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51B1" w14:textId="1B65EFBC" w:rsidR="00286D12" w:rsidRPr="00F86EA0" w:rsidRDefault="009B6770" w:rsidP="00286D12">
      <w:pPr>
        <w:spacing w:after="0" w:line="360" w:lineRule="auto"/>
        <w:rPr>
          <w:rFonts w:ascii="Times New Roman" w:hAnsi="Times New Roman" w:cs="Times New Roman"/>
          <w:lang w:val="de-DE"/>
        </w:rPr>
      </w:pPr>
      <w:r w:rsidRPr="00F86EA0">
        <w:rPr>
          <w:rFonts w:ascii="Times New Roman" w:hAnsi="Times New Roman" w:cs="Times New Roman"/>
          <w:b/>
          <w:bCs/>
          <w:lang w:val="de-DE"/>
        </w:rPr>
        <w:t>VORNAME</w:t>
      </w:r>
      <w:r w:rsidR="00286D12" w:rsidRPr="00F86EA0">
        <w:rPr>
          <w:rFonts w:ascii="Times New Roman" w:hAnsi="Times New Roman" w:cs="Times New Roman"/>
          <w:b/>
          <w:bCs/>
          <w:lang w:val="de-DE"/>
        </w:rPr>
        <w:t xml:space="preserve"> </w:t>
      </w:r>
      <w:r w:rsidRPr="00F86EA0">
        <w:rPr>
          <w:rFonts w:ascii="Times New Roman" w:hAnsi="Times New Roman" w:cs="Times New Roman"/>
          <w:b/>
          <w:bCs/>
          <w:lang w:val="de-DE"/>
        </w:rPr>
        <w:t>NAME</w:t>
      </w:r>
      <w:r w:rsidR="00292FC7" w:rsidRPr="00F86EA0">
        <w:rPr>
          <w:rFonts w:ascii="Times New Roman" w:hAnsi="Times New Roman" w:cs="Times New Roman"/>
          <w:lang w:val="de-DE"/>
        </w:rPr>
        <w:t xml:space="preserve"> | ORCID: 0000-</w:t>
      </w:r>
      <w:r w:rsidRPr="00F86EA0">
        <w:rPr>
          <w:rFonts w:ascii="Times New Roman" w:hAnsi="Times New Roman" w:cs="Times New Roman"/>
          <w:lang w:val="de-DE"/>
        </w:rPr>
        <w:t>XXXX</w:t>
      </w:r>
      <w:r w:rsidR="00292FC7" w:rsidRPr="00F86EA0">
        <w:rPr>
          <w:rFonts w:ascii="Times New Roman" w:hAnsi="Times New Roman" w:cs="Times New Roman"/>
          <w:lang w:val="de-DE"/>
        </w:rPr>
        <w:t>-</w:t>
      </w:r>
      <w:r w:rsidRPr="00F86EA0">
        <w:rPr>
          <w:rFonts w:ascii="Times New Roman" w:hAnsi="Times New Roman" w:cs="Times New Roman"/>
          <w:lang w:val="de-DE"/>
        </w:rPr>
        <w:t>XXXX</w:t>
      </w:r>
      <w:r w:rsidR="00292FC7" w:rsidRPr="00F86EA0">
        <w:rPr>
          <w:rFonts w:ascii="Times New Roman" w:hAnsi="Times New Roman" w:cs="Times New Roman"/>
          <w:lang w:val="de-DE"/>
        </w:rPr>
        <w:t>-</w:t>
      </w:r>
      <w:r w:rsidRPr="00F86EA0">
        <w:rPr>
          <w:rFonts w:ascii="Times New Roman" w:hAnsi="Times New Roman" w:cs="Times New Roman"/>
          <w:lang w:val="de-DE"/>
        </w:rPr>
        <w:t>XXXX</w:t>
      </w:r>
    </w:p>
    <w:p w14:paraId="5B4895B1" w14:textId="613BCC4E" w:rsidR="00286D12" w:rsidRPr="00232FF6" w:rsidRDefault="00286D12" w:rsidP="00286D12">
      <w:pPr>
        <w:spacing w:after="0" w:line="360" w:lineRule="auto"/>
        <w:jc w:val="both"/>
        <w:rPr>
          <w:rFonts w:ascii="Times New Roman" w:hAnsi="Times New Roman" w:cs="Times New Roman"/>
          <w:lang w:val="de-DE"/>
        </w:rPr>
      </w:pPr>
      <w:r w:rsidRPr="00F86EA0">
        <w:rPr>
          <w:rFonts w:ascii="Times New Roman" w:hAnsi="Times New Roman" w:cs="Times New Roman"/>
          <w:lang w:val="de-DE"/>
        </w:rPr>
        <w:t>Uni</w:t>
      </w:r>
      <w:r w:rsidR="009B6770" w:rsidRPr="00F86EA0">
        <w:rPr>
          <w:rFonts w:ascii="Times New Roman" w:hAnsi="Times New Roman" w:cs="Times New Roman"/>
          <w:lang w:val="de-DE"/>
        </w:rPr>
        <w:t>versität</w:t>
      </w:r>
      <w:r w:rsidRPr="00F86EA0">
        <w:rPr>
          <w:rFonts w:ascii="Times New Roman" w:hAnsi="Times New Roman" w:cs="Times New Roman"/>
          <w:lang w:val="de-DE"/>
        </w:rPr>
        <w:t xml:space="preserve"> (</w:t>
      </w:r>
      <w:r w:rsidR="009B6770" w:rsidRPr="00F86EA0">
        <w:rPr>
          <w:rFonts w:ascii="Times New Roman" w:hAnsi="Times New Roman" w:cs="Times New Roman"/>
          <w:lang w:val="de-DE"/>
        </w:rPr>
        <w:t>Ort</w:t>
      </w:r>
      <w:r w:rsidRPr="00F86EA0">
        <w:rPr>
          <w:rFonts w:ascii="Times New Roman" w:hAnsi="Times New Roman" w:cs="Times New Roman"/>
          <w:lang w:val="de-DE"/>
        </w:rPr>
        <w:t>)</w:t>
      </w:r>
      <w:r w:rsidR="00232FF6">
        <w:rPr>
          <w:rFonts w:ascii="Times New Roman" w:hAnsi="Times New Roman" w:cs="Times New Roman"/>
          <w:lang w:val="de-DE"/>
        </w:rPr>
        <w:t xml:space="preserve"> [Originalname, keine deutsche Übersetzung</w:t>
      </w:r>
      <w:r w:rsidR="00232FF6" w:rsidRPr="00232FF6">
        <w:rPr>
          <w:rFonts w:ascii="Times New Roman" w:hAnsi="Times New Roman" w:cs="Times New Roman"/>
          <w:lang w:val="de-DE"/>
        </w:rPr>
        <w:t>]</w:t>
      </w:r>
    </w:p>
    <w:p w14:paraId="0AA38F74" w14:textId="451C65D1" w:rsidR="00286D12" w:rsidRPr="00F86EA0" w:rsidRDefault="00286D12" w:rsidP="00286D12">
      <w:pPr>
        <w:spacing w:after="0" w:line="360" w:lineRule="auto"/>
        <w:jc w:val="both"/>
        <w:rPr>
          <w:rFonts w:ascii="Times New Roman" w:hAnsi="Times New Roman" w:cs="Times New Roman"/>
          <w:lang w:val="de-DE"/>
        </w:rPr>
      </w:pPr>
      <w:r w:rsidRPr="00F86EA0">
        <w:rPr>
          <w:rFonts w:ascii="Times New Roman" w:hAnsi="Times New Roman" w:cs="Times New Roman"/>
          <w:lang w:val="de-DE"/>
        </w:rPr>
        <w:t xml:space="preserve">Fakultät </w:t>
      </w:r>
      <w:r w:rsidR="009B6770" w:rsidRPr="00F86EA0">
        <w:rPr>
          <w:rFonts w:ascii="Times New Roman" w:hAnsi="Times New Roman" w:cs="Times New Roman"/>
          <w:lang w:val="de-DE"/>
        </w:rPr>
        <w:t>oder Institut</w:t>
      </w:r>
      <w:r w:rsidRPr="00F86EA0">
        <w:rPr>
          <w:rFonts w:ascii="Times New Roman" w:hAnsi="Times New Roman" w:cs="Times New Roman"/>
          <w:lang w:val="de-DE"/>
        </w:rPr>
        <w:t xml:space="preserve"> </w:t>
      </w:r>
      <w:r w:rsidR="00232FF6">
        <w:rPr>
          <w:rFonts w:ascii="Times New Roman" w:hAnsi="Times New Roman" w:cs="Times New Roman"/>
          <w:lang w:val="de-DE"/>
        </w:rPr>
        <w:t>[Originalname, keine deutsche Übersetzung</w:t>
      </w:r>
      <w:r w:rsidR="00232FF6" w:rsidRPr="00232FF6">
        <w:rPr>
          <w:rFonts w:ascii="Times New Roman" w:hAnsi="Times New Roman" w:cs="Times New Roman"/>
          <w:lang w:val="de-DE"/>
        </w:rPr>
        <w:t>]</w:t>
      </w:r>
    </w:p>
    <w:p w14:paraId="0497A63D" w14:textId="77777777" w:rsidR="006B6EA8" w:rsidRPr="00F86EA0" w:rsidRDefault="006B6EA8" w:rsidP="006B6EA8">
      <w:pPr>
        <w:spacing w:after="0" w:line="240" w:lineRule="auto"/>
        <w:jc w:val="both"/>
        <w:rPr>
          <w:rFonts w:ascii="Times New Roman" w:hAnsi="Times New Roman" w:cs="Times New Roman"/>
          <w:lang w:val="de-DE"/>
        </w:rPr>
      </w:pPr>
    </w:p>
    <w:p w14:paraId="48D12B08" w14:textId="6AD3B8A6" w:rsidR="006B6EA8" w:rsidRPr="00F86EA0" w:rsidRDefault="009B6770" w:rsidP="006B6EA8">
      <w:pPr>
        <w:spacing w:after="0" w:line="360" w:lineRule="auto"/>
        <w:rPr>
          <w:rFonts w:ascii="Times New Roman" w:hAnsi="Times New Roman" w:cs="Times New Roman"/>
          <w:b/>
          <w:sz w:val="24"/>
          <w:szCs w:val="24"/>
          <w:lang w:val="de-DE"/>
        </w:rPr>
      </w:pPr>
      <w:r w:rsidRPr="00F86EA0">
        <w:rPr>
          <w:rFonts w:ascii="Times New Roman" w:hAnsi="Times New Roman" w:cs="Times New Roman"/>
          <w:b/>
          <w:sz w:val="24"/>
          <w:szCs w:val="24"/>
          <w:lang w:val="de-DE"/>
        </w:rPr>
        <w:t>Titel des Beitrags</w:t>
      </w:r>
    </w:p>
    <w:p w14:paraId="1B6CA694" w14:textId="77777777" w:rsidR="006B6EA8" w:rsidRPr="00F86EA0" w:rsidRDefault="006B6EA8" w:rsidP="006B6EA8">
      <w:pPr>
        <w:spacing w:after="0"/>
        <w:jc w:val="both"/>
        <w:rPr>
          <w:rFonts w:ascii="Times New Roman" w:hAnsi="Times New Roman" w:cs="Times New Roman"/>
          <w:lang w:val="de-DE"/>
        </w:rPr>
      </w:pPr>
    </w:p>
    <w:p w14:paraId="323F38FC" w14:textId="77777777" w:rsidR="006B6EA8" w:rsidRPr="00F86EA0" w:rsidRDefault="006B6EA8" w:rsidP="006B6EA8">
      <w:pPr>
        <w:spacing w:after="0" w:line="240" w:lineRule="auto"/>
        <w:jc w:val="both"/>
        <w:rPr>
          <w:rFonts w:ascii="Times New Roman" w:hAnsi="Times New Roman" w:cs="Times New Roman"/>
          <w:b/>
          <w:bCs/>
          <w:lang w:val="de-DE"/>
        </w:rPr>
      </w:pPr>
      <w:r w:rsidRPr="00F86EA0">
        <w:rPr>
          <w:rFonts w:ascii="Times New Roman" w:hAnsi="Times New Roman" w:cs="Times New Roman"/>
          <w:b/>
          <w:bCs/>
          <w:lang w:val="de-DE"/>
        </w:rPr>
        <w:t>Abstract</w:t>
      </w:r>
    </w:p>
    <w:p w14:paraId="3E79DE62" w14:textId="5739A6A5" w:rsidR="006B6EA8" w:rsidRPr="00F86EA0" w:rsidRDefault="009B6770" w:rsidP="006B6EA8">
      <w:pPr>
        <w:spacing w:after="0" w:line="240" w:lineRule="auto"/>
        <w:ind w:left="567"/>
        <w:jc w:val="both"/>
        <w:rPr>
          <w:rFonts w:ascii="Times New Roman" w:hAnsi="Times New Roman" w:cs="Times New Roman"/>
          <w:lang w:val="de-DE"/>
        </w:rPr>
      </w:pPr>
      <w:r w:rsidRPr="00F86EA0">
        <w:rPr>
          <w:rFonts w:ascii="Times New Roman" w:hAnsi="Times New Roman" w:cs="Times New Roman"/>
          <w:lang w:val="de-DE"/>
        </w:rPr>
        <w:t xml:space="preserve">Abstract in deutscher Sprache: Beachten Sie bitte, dass die Abstracts in den Datenbasen meistens ohne den Text stehen. Verzichten Sie daher auf solche Formulierungen wie „im vorliegenden Beitrag“. In den Abstracts werden auch keine Quellen angegeben, höchstens können Sie sich in aller Kürze auf Namen und </w:t>
      </w:r>
      <w:r w:rsidRPr="00F86EA0">
        <w:rPr>
          <w:rFonts w:ascii="Times New Roman" w:hAnsi="Times New Roman" w:cs="Times New Roman"/>
          <w:i/>
          <w:iCs/>
          <w:lang w:val="de-DE"/>
        </w:rPr>
        <w:t>Titel</w:t>
      </w:r>
      <w:r w:rsidRPr="00F86EA0">
        <w:rPr>
          <w:rFonts w:ascii="Times New Roman" w:hAnsi="Times New Roman" w:cs="Times New Roman"/>
          <w:lang w:val="de-DE"/>
        </w:rPr>
        <w:t xml:space="preserve"> berufen. Das Abstract soll kurz und bündig darüber informieren, was das Ziel des Artikels ist und wie dieses Ziel realisiert wird, d. h. es soll hauptsächlich über den Inhalt Ihres Beitrags informieren und das Werk oder das Problem, das in Ihrem Artikel behandelt wird, nur insofern charakterisieren, inwiefern dies zum Verständnis der Zielsetzung und der </w:t>
      </w:r>
      <w:r w:rsidR="009E32F4" w:rsidRPr="00F86EA0">
        <w:rPr>
          <w:rFonts w:ascii="Times New Roman" w:hAnsi="Times New Roman" w:cs="Times New Roman"/>
          <w:lang w:val="de-DE"/>
        </w:rPr>
        <w:t xml:space="preserve">in Ihrem Beitrag </w:t>
      </w:r>
      <w:r w:rsidRPr="00F86EA0">
        <w:rPr>
          <w:rFonts w:ascii="Times New Roman" w:hAnsi="Times New Roman" w:cs="Times New Roman"/>
          <w:lang w:val="de-DE"/>
        </w:rPr>
        <w:t>gewählten Methode notwendig ist.</w:t>
      </w:r>
    </w:p>
    <w:p w14:paraId="64553056" w14:textId="77777777" w:rsidR="006B6EA8" w:rsidRPr="00F86EA0" w:rsidRDefault="006B6EA8" w:rsidP="006B6EA8">
      <w:pPr>
        <w:spacing w:after="0" w:line="240" w:lineRule="auto"/>
        <w:rPr>
          <w:rFonts w:ascii="Times New Roman" w:hAnsi="Times New Roman" w:cs="Times New Roman"/>
          <w:b/>
          <w:bCs/>
          <w:lang w:val="de-DE"/>
        </w:rPr>
      </w:pPr>
    </w:p>
    <w:p w14:paraId="332C522C" w14:textId="77777777" w:rsidR="006B6EA8" w:rsidRPr="00F86EA0" w:rsidRDefault="006B6EA8" w:rsidP="006B6EA8">
      <w:pPr>
        <w:spacing w:after="0" w:line="240" w:lineRule="auto"/>
        <w:jc w:val="both"/>
        <w:rPr>
          <w:rFonts w:ascii="Times New Roman" w:eastAsia="Calibri" w:hAnsi="Times New Roman" w:cs="Times New Roman"/>
          <w:b/>
          <w:bCs/>
          <w:color w:val="0D0D0D"/>
          <w:lang w:val="de-DE"/>
        </w:rPr>
      </w:pPr>
      <w:r w:rsidRPr="00F86EA0">
        <w:rPr>
          <w:rFonts w:ascii="Times New Roman" w:eastAsia="Calibri" w:hAnsi="Times New Roman" w:cs="Times New Roman"/>
          <w:b/>
          <w:bCs/>
          <w:color w:val="0D0D0D"/>
          <w:lang w:val="de-DE"/>
        </w:rPr>
        <w:t>Schlüsselwörter</w:t>
      </w:r>
    </w:p>
    <w:p w14:paraId="46593049" w14:textId="32E74A51" w:rsidR="006B6EA8" w:rsidRPr="00F86EA0" w:rsidRDefault="009E32F4" w:rsidP="006B6EA8">
      <w:pPr>
        <w:spacing w:after="0" w:line="240" w:lineRule="auto"/>
        <w:ind w:left="567"/>
        <w:jc w:val="both"/>
        <w:rPr>
          <w:rFonts w:ascii="Times New Roman" w:eastAsia="Calibri" w:hAnsi="Times New Roman" w:cs="Times New Roman"/>
          <w:bCs/>
          <w:color w:val="0D0D0D"/>
          <w:lang w:val="de-DE"/>
        </w:rPr>
      </w:pPr>
      <w:r w:rsidRPr="00F86EA0">
        <w:rPr>
          <w:rFonts w:ascii="Times New Roman" w:eastAsia="Calibri" w:hAnsi="Times New Roman" w:cs="Times New Roman"/>
          <w:bCs/>
          <w:color w:val="0D0D0D"/>
          <w:lang w:val="de-DE"/>
        </w:rPr>
        <w:t>Schlüsselwort</w:t>
      </w:r>
      <w:r w:rsidR="006B6EA8" w:rsidRPr="00F86EA0">
        <w:rPr>
          <w:rFonts w:ascii="Times New Roman" w:eastAsia="Calibri" w:hAnsi="Times New Roman" w:cs="Times New Roman"/>
          <w:bCs/>
          <w:color w:val="0D0D0D"/>
          <w:lang w:val="de-DE"/>
        </w:rPr>
        <w:t xml:space="preserve">, </w:t>
      </w:r>
      <w:r w:rsidRPr="00F86EA0">
        <w:rPr>
          <w:rFonts w:ascii="Times New Roman" w:eastAsia="Calibri" w:hAnsi="Times New Roman" w:cs="Times New Roman"/>
          <w:bCs/>
          <w:color w:val="0D0D0D"/>
          <w:lang w:val="de-DE"/>
        </w:rPr>
        <w:t>Schlüsselwort</w:t>
      </w:r>
      <w:r w:rsidR="006B6EA8" w:rsidRPr="00F86EA0">
        <w:rPr>
          <w:rFonts w:ascii="Times New Roman" w:eastAsia="Calibri" w:hAnsi="Times New Roman" w:cs="Times New Roman"/>
          <w:bCs/>
          <w:color w:val="0D0D0D"/>
          <w:lang w:val="de-DE"/>
        </w:rPr>
        <w:t xml:space="preserve">, </w:t>
      </w:r>
      <w:r w:rsidRPr="00F86EA0">
        <w:rPr>
          <w:rFonts w:ascii="Times New Roman" w:eastAsia="Calibri" w:hAnsi="Times New Roman" w:cs="Times New Roman"/>
          <w:bCs/>
          <w:color w:val="0D0D0D"/>
          <w:lang w:val="de-DE"/>
        </w:rPr>
        <w:t>Schlüsselwort</w:t>
      </w:r>
      <w:r w:rsidR="006B6EA8" w:rsidRPr="00F86EA0">
        <w:rPr>
          <w:rFonts w:ascii="Times New Roman" w:eastAsia="Calibri" w:hAnsi="Times New Roman" w:cs="Times New Roman"/>
          <w:bCs/>
          <w:color w:val="0D0D0D"/>
          <w:lang w:val="de-DE"/>
        </w:rPr>
        <w:t xml:space="preserve">, </w:t>
      </w:r>
      <w:r w:rsidRPr="00F86EA0">
        <w:rPr>
          <w:rFonts w:ascii="Times New Roman" w:eastAsia="Calibri" w:hAnsi="Times New Roman" w:cs="Times New Roman"/>
          <w:bCs/>
          <w:color w:val="0D0D0D"/>
          <w:lang w:val="de-DE"/>
        </w:rPr>
        <w:t>Schlüsselwort</w:t>
      </w:r>
    </w:p>
    <w:p w14:paraId="669E333D" w14:textId="77777777" w:rsidR="006B6EA8" w:rsidRPr="00F86EA0" w:rsidRDefault="006B6EA8" w:rsidP="006B6EA8">
      <w:pPr>
        <w:spacing w:after="0" w:line="240" w:lineRule="auto"/>
        <w:jc w:val="both"/>
        <w:rPr>
          <w:rFonts w:ascii="Times New Roman" w:eastAsia="Calibri" w:hAnsi="Times New Roman" w:cs="Times New Roman"/>
          <w:color w:val="0D0D0D"/>
          <w:sz w:val="24"/>
          <w:lang w:val="de-DE"/>
        </w:rPr>
      </w:pPr>
    </w:p>
    <w:p w14:paraId="5E209961" w14:textId="77777777" w:rsidR="006B6EA8" w:rsidRPr="00F86EA0" w:rsidRDefault="006B6EA8" w:rsidP="006B6EA8">
      <w:pPr>
        <w:spacing w:after="0" w:line="240" w:lineRule="auto"/>
        <w:jc w:val="both"/>
        <w:rPr>
          <w:rFonts w:ascii="Times New Roman" w:eastAsia="Calibri" w:hAnsi="Times New Roman" w:cs="Times New Roman"/>
          <w:color w:val="0D0D0D"/>
          <w:sz w:val="24"/>
          <w:lang w:val="de-DE"/>
        </w:rPr>
      </w:pPr>
    </w:p>
    <w:p w14:paraId="23A8FF7F" w14:textId="04312284" w:rsidR="006B6EA8" w:rsidRPr="00F86EA0" w:rsidRDefault="009E32F4" w:rsidP="006B6EA8">
      <w:pPr>
        <w:autoSpaceDN w:val="0"/>
        <w:spacing w:after="0" w:line="240" w:lineRule="auto"/>
        <w:rPr>
          <w:rFonts w:ascii="Times New Roman" w:eastAsia="SimSun" w:hAnsi="Times New Roman" w:cs="Tahoma"/>
          <w:b/>
          <w:bCs/>
          <w:kern w:val="3"/>
          <w:lang w:val="de-DE"/>
        </w:rPr>
      </w:pPr>
      <w:r w:rsidRPr="00F86EA0">
        <w:rPr>
          <w:rFonts w:ascii="Times New Roman" w:eastAsia="SimSun" w:hAnsi="Times New Roman" w:cs="Tahoma"/>
          <w:b/>
          <w:bCs/>
          <w:kern w:val="3"/>
          <w:lang w:val="de-DE"/>
        </w:rPr>
        <w:t>Titel auf Englisch</w:t>
      </w:r>
    </w:p>
    <w:p w14:paraId="255E7C23" w14:textId="77777777" w:rsidR="006B6EA8" w:rsidRPr="00F86EA0" w:rsidRDefault="006B6EA8" w:rsidP="006B6EA8">
      <w:pPr>
        <w:autoSpaceDN w:val="0"/>
        <w:spacing w:after="0" w:line="240" w:lineRule="auto"/>
        <w:rPr>
          <w:rFonts w:ascii="Times New Roman" w:eastAsia="SimSun" w:hAnsi="Times New Roman" w:cs="Tahoma"/>
          <w:b/>
          <w:bCs/>
          <w:kern w:val="3"/>
          <w:lang w:val="de-DE"/>
        </w:rPr>
      </w:pPr>
    </w:p>
    <w:p w14:paraId="34CD0BC1" w14:textId="77777777" w:rsidR="006B6EA8" w:rsidRPr="00F86EA0" w:rsidRDefault="006B6EA8" w:rsidP="00292FC7">
      <w:pPr>
        <w:keepNext/>
        <w:spacing w:after="0" w:line="240" w:lineRule="auto"/>
        <w:jc w:val="both"/>
        <w:rPr>
          <w:rFonts w:ascii="Times New Roman" w:eastAsia="SimSun" w:hAnsi="Times New Roman" w:cs="Tahoma"/>
          <w:b/>
          <w:bCs/>
          <w:kern w:val="3"/>
          <w:lang w:val="de-DE"/>
        </w:rPr>
      </w:pPr>
      <w:r w:rsidRPr="00F86EA0">
        <w:rPr>
          <w:rFonts w:ascii="Times New Roman" w:eastAsia="SimSun" w:hAnsi="Times New Roman" w:cs="Tahoma"/>
          <w:b/>
          <w:bCs/>
          <w:kern w:val="3"/>
          <w:lang w:val="de-DE"/>
        </w:rPr>
        <w:t>Abstract</w:t>
      </w:r>
    </w:p>
    <w:p w14:paraId="3948B811" w14:textId="62297AFD" w:rsidR="006B6EA8" w:rsidRPr="00F86EA0" w:rsidRDefault="009E32F4" w:rsidP="006B6EA8">
      <w:pPr>
        <w:spacing w:after="0" w:line="240" w:lineRule="auto"/>
        <w:ind w:left="567"/>
        <w:jc w:val="both"/>
        <w:rPr>
          <w:rFonts w:ascii="Times New Roman" w:hAnsi="Times New Roman" w:cs="Times New Roman"/>
          <w:lang w:val="de-DE"/>
        </w:rPr>
      </w:pPr>
      <w:r w:rsidRPr="00F86EA0">
        <w:rPr>
          <w:rFonts w:ascii="Times New Roman" w:hAnsi="Times New Roman" w:cs="Times New Roman"/>
          <w:lang w:val="de-DE"/>
        </w:rPr>
        <w:t>Abstract in englischer Sprache – eine adäquate Übersetzung des Hauptabstracts in deutscher Sprache</w:t>
      </w:r>
    </w:p>
    <w:p w14:paraId="35CA2C8F" w14:textId="77777777" w:rsidR="006B6EA8" w:rsidRPr="00F86EA0" w:rsidRDefault="006B6EA8" w:rsidP="006B6EA8">
      <w:pPr>
        <w:autoSpaceDN w:val="0"/>
        <w:spacing w:after="0" w:line="240" w:lineRule="auto"/>
        <w:jc w:val="both"/>
        <w:rPr>
          <w:rFonts w:ascii="Times New Roman" w:eastAsia="Calibri" w:hAnsi="Times New Roman" w:cs="Times New Roman"/>
          <w:color w:val="0D0D0D"/>
          <w:kern w:val="3"/>
          <w:lang w:val="de-DE"/>
        </w:rPr>
      </w:pPr>
    </w:p>
    <w:p w14:paraId="281C2F42" w14:textId="77777777" w:rsidR="006B6EA8" w:rsidRPr="00F86EA0" w:rsidRDefault="006B6EA8" w:rsidP="00292FC7">
      <w:pPr>
        <w:keepNext/>
        <w:autoSpaceDN w:val="0"/>
        <w:spacing w:after="0" w:line="240" w:lineRule="auto"/>
        <w:jc w:val="both"/>
        <w:rPr>
          <w:rFonts w:ascii="Times New Roman" w:eastAsia="Calibri" w:hAnsi="Times New Roman" w:cs="Times New Roman"/>
          <w:b/>
          <w:bCs/>
          <w:color w:val="0D0D0D"/>
          <w:kern w:val="3"/>
          <w:lang w:val="de-DE"/>
        </w:rPr>
      </w:pPr>
      <w:r w:rsidRPr="00F86EA0">
        <w:rPr>
          <w:rFonts w:ascii="Times New Roman" w:eastAsia="Calibri" w:hAnsi="Times New Roman" w:cs="Times New Roman"/>
          <w:b/>
          <w:bCs/>
          <w:color w:val="0D0D0D"/>
          <w:kern w:val="3"/>
          <w:lang w:val="de-DE"/>
        </w:rPr>
        <w:t>Keywords</w:t>
      </w:r>
    </w:p>
    <w:p w14:paraId="5C4DD17D" w14:textId="7365777B" w:rsidR="006B6EA8" w:rsidRPr="00F86EA0" w:rsidRDefault="009E32F4" w:rsidP="006B6EA8">
      <w:pPr>
        <w:autoSpaceDN w:val="0"/>
        <w:spacing w:after="0" w:line="240" w:lineRule="auto"/>
        <w:ind w:left="567"/>
        <w:jc w:val="both"/>
        <w:rPr>
          <w:rFonts w:ascii="Times New Roman" w:eastAsia="Calibri" w:hAnsi="Times New Roman" w:cs="Times New Roman"/>
          <w:bCs/>
          <w:color w:val="0D0D0D"/>
          <w:kern w:val="3"/>
          <w:lang w:val="de-DE"/>
        </w:rPr>
      </w:pPr>
      <w:r w:rsidRPr="00F86EA0">
        <w:rPr>
          <w:rFonts w:ascii="Times New Roman" w:eastAsia="Calibri" w:hAnsi="Times New Roman" w:cs="Times New Roman"/>
          <w:bCs/>
          <w:color w:val="0D0D0D"/>
          <w:kern w:val="3"/>
          <w:lang w:val="de-DE"/>
        </w:rPr>
        <w:t>keyword</w:t>
      </w:r>
      <w:r w:rsidR="006B6EA8" w:rsidRPr="00F86EA0">
        <w:rPr>
          <w:rFonts w:ascii="Times New Roman" w:eastAsia="Calibri" w:hAnsi="Times New Roman" w:cs="Times New Roman"/>
          <w:bCs/>
          <w:color w:val="0D0D0D"/>
          <w:kern w:val="3"/>
          <w:lang w:val="de-DE"/>
        </w:rPr>
        <w:t xml:space="preserve">, </w:t>
      </w:r>
      <w:r w:rsidRPr="00F86EA0">
        <w:rPr>
          <w:rFonts w:ascii="Times New Roman" w:eastAsia="Calibri" w:hAnsi="Times New Roman" w:cs="Times New Roman"/>
          <w:bCs/>
          <w:color w:val="0D0D0D"/>
          <w:kern w:val="3"/>
          <w:lang w:val="de-DE"/>
        </w:rPr>
        <w:t>keyword</w:t>
      </w:r>
      <w:r w:rsidR="006B6EA8" w:rsidRPr="00F86EA0">
        <w:rPr>
          <w:rFonts w:ascii="Times New Roman" w:eastAsia="Calibri" w:hAnsi="Times New Roman" w:cs="Times New Roman"/>
          <w:bCs/>
          <w:color w:val="0D0D0D"/>
          <w:kern w:val="3"/>
          <w:lang w:val="de-DE"/>
        </w:rPr>
        <w:t xml:space="preserve">, </w:t>
      </w:r>
      <w:r w:rsidRPr="00F86EA0">
        <w:rPr>
          <w:rFonts w:ascii="Times New Roman" w:eastAsia="Calibri" w:hAnsi="Times New Roman" w:cs="Times New Roman"/>
          <w:bCs/>
          <w:color w:val="0D0D0D"/>
          <w:kern w:val="3"/>
          <w:lang w:val="de-DE"/>
        </w:rPr>
        <w:t>keyword</w:t>
      </w:r>
      <w:r w:rsidR="006B6EA8" w:rsidRPr="00F86EA0">
        <w:rPr>
          <w:rFonts w:ascii="Times New Roman" w:eastAsia="Calibri" w:hAnsi="Times New Roman" w:cs="Times New Roman"/>
          <w:bCs/>
          <w:color w:val="0D0D0D"/>
          <w:kern w:val="3"/>
          <w:lang w:val="de-DE"/>
        </w:rPr>
        <w:t xml:space="preserve">, </w:t>
      </w:r>
      <w:r w:rsidRPr="00F86EA0">
        <w:rPr>
          <w:rFonts w:ascii="Times New Roman" w:eastAsia="Calibri" w:hAnsi="Times New Roman" w:cs="Times New Roman"/>
          <w:bCs/>
          <w:color w:val="0D0D0D"/>
          <w:kern w:val="3"/>
          <w:lang w:val="de-DE"/>
        </w:rPr>
        <w:t>keyword</w:t>
      </w:r>
    </w:p>
    <w:p w14:paraId="306A926F" w14:textId="77777777" w:rsidR="006B6EA8" w:rsidRPr="00F86EA0" w:rsidRDefault="006B6EA8" w:rsidP="006B6EA8">
      <w:pPr>
        <w:autoSpaceDN w:val="0"/>
        <w:spacing w:after="0" w:line="240" w:lineRule="auto"/>
        <w:jc w:val="both"/>
        <w:rPr>
          <w:rFonts w:ascii="Times New Roman" w:eastAsia="Calibri" w:hAnsi="Times New Roman" w:cs="Times New Roman"/>
          <w:color w:val="0D0D0D"/>
          <w:kern w:val="3"/>
          <w:lang w:val="de-DE"/>
        </w:rPr>
      </w:pPr>
    </w:p>
    <w:p w14:paraId="038086FE" w14:textId="77777777" w:rsidR="006B6EA8" w:rsidRPr="00F86EA0" w:rsidRDefault="006B6EA8" w:rsidP="006B6EA8">
      <w:pPr>
        <w:autoSpaceDN w:val="0"/>
        <w:spacing w:after="0" w:line="240" w:lineRule="auto"/>
        <w:jc w:val="both"/>
        <w:rPr>
          <w:rFonts w:ascii="Times New Roman" w:eastAsia="Calibri" w:hAnsi="Times New Roman" w:cs="Times New Roman"/>
          <w:color w:val="0D0D0D"/>
          <w:kern w:val="3"/>
          <w:lang w:val="de-DE"/>
        </w:rPr>
      </w:pPr>
    </w:p>
    <w:p w14:paraId="74C76981" w14:textId="4ADAB683" w:rsidR="006B6EA8" w:rsidRPr="00F86EA0" w:rsidRDefault="009E32F4" w:rsidP="009E32F4">
      <w:pPr>
        <w:spacing w:after="0" w:line="240" w:lineRule="auto"/>
        <w:rPr>
          <w:rFonts w:ascii="Times New Roman" w:eastAsia="Calibri" w:hAnsi="Times New Roman" w:cs="Times New Roman"/>
          <w:b/>
          <w:bCs/>
          <w:color w:val="0D0D0D"/>
          <w:lang w:val="de-DE"/>
        </w:rPr>
      </w:pPr>
      <w:r w:rsidRPr="00F86EA0">
        <w:rPr>
          <w:rFonts w:ascii="Times New Roman" w:eastAsia="Calibri" w:hAnsi="Times New Roman" w:cs="Times New Roman"/>
          <w:b/>
          <w:bCs/>
          <w:color w:val="0D0D0D"/>
          <w:lang w:val="de-DE"/>
        </w:rPr>
        <w:t>Titel auf Polnisch</w:t>
      </w:r>
    </w:p>
    <w:p w14:paraId="212772A6" w14:textId="77777777" w:rsidR="006B6EA8" w:rsidRPr="00F86EA0" w:rsidRDefault="006B6EA8" w:rsidP="009E32F4">
      <w:pPr>
        <w:spacing w:after="0" w:line="240" w:lineRule="auto"/>
        <w:rPr>
          <w:rFonts w:ascii="Times New Roman" w:eastAsia="Calibri" w:hAnsi="Times New Roman" w:cs="Times New Roman"/>
          <w:b/>
          <w:bCs/>
          <w:color w:val="0D0D0D"/>
          <w:lang w:val="de-DE"/>
        </w:rPr>
      </w:pPr>
    </w:p>
    <w:p w14:paraId="01661CA8" w14:textId="77777777" w:rsidR="006B6EA8" w:rsidRPr="00F86EA0" w:rsidRDefault="006B6EA8" w:rsidP="009E32F4">
      <w:pPr>
        <w:spacing w:after="0" w:line="240" w:lineRule="auto"/>
        <w:jc w:val="both"/>
        <w:rPr>
          <w:rFonts w:ascii="Times New Roman" w:eastAsia="SimSun" w:hAnsi="Times New Roman" w:cs="Tahoma"/>
          <w:b/>
          <w:bCs/>
          <w:kern w:val="3"/>
          <w:lang w:val="de-DE"/>
        </w:rPr>
      </w:pPr>
      <w:r w:rsidRPr="00F86EA0">
        <w:rPr>
          <w:rFonts w:ascii="Times New Roman" w:eastAsia="SimSun" w:hAnsi="Times New Roman" w:cs="Tahoma"/>
          <w:b/>
          <w:bCs/>
          <w:kern w:val="3"/>
          <w:lang w:val="de-DE"/>
        </w:rPr>
        <w:t>Abstrakt</w:t>
      </w:r>
    </w:p>
    <w:p w14:paraId="2F357349" w14:textId="4366019D" w:rsidR="009E32F4" w:rsidRPr="00F86EA0" w:rsidRDefault="009E32F4" w:rsidP="009E32F4">
      <w:pPr>
        <w:spacing w:after="0" w:line="240" w:lineRule="auto"/>
        <w:ind w:left="567"/>
        <w:jc w:val="both"/>
        <w:rPr>
          <w:rFonts w:ascii="Times New Roman" w:hAnsi="Times New Roman" w:cs="Times New Roman"/>
          <w:lang w:val="de-DE"/>
        </w:rPr>
      </w:pPr>
      <w:r w:rsidRPr="00F86EA0">
        <w:rPr>
          <w:rFonts w:ascii="Times New Roman" w:hAnsi="Times New Roman" w:cs="Times New Roman"/>
          <w:lang w:val="de-DE"/>
        </w:rPr>
        <w:t xml:space="preserve">Abstract in polnischer Sprache – eine adäquate Übersetzung des Hauptabstracts in </w:t>
      </w:r>
      <w:r w:rsidR="007355AD" w:rsidRPr="00F86EA0">
        <w:rPr>
          <w:rFonts w:ascii="Times New Roman" w:hAnsi="Times New Roman" w:cs="Times New Roman"/>
          <w:lang w:val="de-DE"/>
        </w:rPr>
        <w:t>deutscher</w:t>
      </w:r>
      <w:r w:rsidRPr="00F86EA0">
        <w:rPr>
          <w:rFonts w:ascii="Times New Roman" w:hAnsi="Times New Roman" w:cs="Times New Roman"/>
          <w:lang w:val="de-DE"/>
        </w:rPr>
        <w:t xml:space="preserve"> Sprache. Falls </w:t>
      </w:r>
      <w:r w:rsidR="00AA7014">
        <w:rPr>
          <w:rFonts w:ascii="Times New Roman" w:hAnsi="Times New Roman" w:cs="Times New Roman"/>
          <w:lang w:val="de-DE"/>
        </w:rPr>
        <w:t>S</w:t>
      </w:r>
      <w:r w:rsidRPr="00F86EA0">
        <w:rPr>
          <w:rFonts w:ascii="Times New Roman" w:hAnsi="Times New Roman" w:cs="Times New Roman"/>
          <w:lang w:val="de-DE"/>
        </w:rPr>
        <w:t>ie des Polnischen nicht mächtig sind, wird die Redaktion die Übersetzung ins Polnische übernehmen.</w:t>
      </w:r>
    </w:p>
    <w:p w14:paraId="74CFE1DB" w14:textId="77777777" w:rsidR="006B6EA8" w:rsidRPr="00F86EA0" w:rsidRDefault="006B6EA8" w:rsidP="006B6EA8">
      <w:pPr>
        <w:spacing w:after="0" w:line="240" w:lineRule="auto"/>
        <w:jc w:val="both"/>
        <w:rPr>
          <w:rFonts w:ascii="Times New Roman" w:eastAsia="Calibri" w:hAnsi="Times New Roman" w:cs="Times New Roman"/>
          <w:color w:val="0D0D0D"/>
          <w:lang w:val="de-DE"/>
        </w:rPr>
      </w:pPr>
    </w:p>
    <w:p w14:paraId="66188F82" w14:textId="77777777" w:rsidR="006B6EA8" w:rsidRPr="00AA7014" w:rsidRDefault="006B6EA8" w:rsidP="00292FC7">
      <w:pPr>
        <w:keepNext/>
        <w:spacing w:after="0" w:line="240" w:lineRule="auto"/>
        <w:jc w:val="both"/>
        <w:rPr>
          <w:rFonts w:ascii="Times New Roman" w:eastAsia="Calibri" w:hAnsi="Times New Roman" w:cs="Times New Roman"/>
          <w:b/>
          <w:bCs/>
          <w:color w:val="0D0D0D"/>
        </w:rPr>
      </w:pPr>
      <w:r w:rsidRPr="00AA7014">
        <w:rPr>
          <w:rFonts w:ascii="Times New Roman" w:eastAsia="Calibri" w:hAnsi="Times New Roman" w:cs="Times New Roman"/>
          <w:b/>
          <w:bCs/>
          <w:color w:val="0D0D0D"/>
        </w:rPr>
        <w:t>Słowa kluczowe</w:t>
      </w:r>
    </w:p>
    <w:p w14:paraId="57465F4B" w14:textId="1117CFF9" w:rsidR="006B6EA8" w:rsidRPr="00AA7014" w:rsidRDefault="009E32F4" w:rsidP="006B6EA8">
      <w:pPr>
        <w:spacing w:after="0" w:line="240" w:lineRule="auto"/>
        <w:ind w:left="567"/>
        <w:jc w:val="both"/>
        <w:rPr>
          <w:rFonts w:ascii="Times New Roman" w:eastAsia="Calibri" w:hAnsi="Times New Roman" w:cs="Times New Roman"/>
          <w:bCs/>
          <w:color w:val="0D0D0D"/>
        </w:rPr>
      </w:pPr>
      <w:r w:rsidRPr="00AA7014">
        <w:rPr>
          <w:rFonts w:ascii="Times New Roman" w:eastAsia="Calibri" w:hAnsi="Times New Roman" w:cs="Times New Roman"/>
          <w:bCs/>
          <w:color w:val="0D0D0D"/>
        </w:rPr>
        <w:t>słowo kluczowe</w:t>
      </w:r>
      <w:r w:rsidR="006B6EA8" w:rsidRPr="00AA7014">
        <w:rPr>
          <w:rFonts w:ascii="Times New Roman" w:eastAsia="Calibri" w:hAnsi="Times New Roman" w:cs="Times New Roman"/>
          <w:bCs/>
          <w:color w:val="0D0D0D"/>
        </w:rPr>
        <w:t xml:space="preserve">, </w:t>
      </w:r>
      <w:r w:rsidRPr="00AA7014">
        <w:rPr>
          <w:rFonts w:ascii="Times New Roman" w:eastAsia="Calibri" w:hAnsi="Times New Roman" w:cs="Times New Roman"/>
          <w:bCs/>
          <w:color w:val="0D0D0D"/>
        </w:rPr>
        <w:t>słowo kluczowe</w:t>
      </w:r>
      <w:r w:rsidR="006B6EA8" w:rsidRPr="00AA7014">
        <w:rPr>
          <w:rFonts w:ascii="Times New Roman" w:eastAsia="Calibri" w:hAnsi="Times New Roman" w:cs="Times New Roman"/>
          <w:bCs/>
          <w:color w:val="0D0D0D"/>
        </w:rPr>
        <w:t xml:space="preserve">, </w:t>
      </w:r>
      <w:r w:rsidRPr="00AA7014">
        <w:rPr>
          <w:rFonts w:ascii="Times New Roman" w:eastAsia="Calibri" w:hAnsi="Times New Roman" w:cs="Times New Roman"/>
          <w:bCs/>
          <w:color w:val="0D0D0D"/>
        </w:rPr>
        <w:t>słowo kluczowe</w:t>
      </w:r>
      <w:r w:rsidR="006B6EA8" w:rsidRPr="00AA7014">
        <w:rPr>
          <w:rFonts w:ascii="Times New Roman" w:eastAsia="Calibri" w:hAnsi="Times New Roman" w:cs="Times New Roman"/>
          <w:bCs/>
          <w:color w:val="0D0D0D"/>
        </w:rPr>
        <w:t xml:space="preserve">, </w:t>
      </w:r>
      <w:r w:rsidRPr="00AA7014">
        <w:rPr>
          <w:rFonts w:ascii="Times New Roman" w:eastAsia="Calibri" w:hAnsi="Times New Roman" w:cs="Times New Roman"/>
          <w:bCs/>
          <w:color w:val="0D0D0D"/>
        </w:rPr>
        <w:t>słowo kluczowe</w:t>
      </w:r>
    </w:p>
    <w:p w14:paraId="622AE953" w14:textId="77777777" w:rsidR="006B6EA8" w:rsidRPr="00AA7014" w:rsidRDefault="006B6EA8" w:rsidP="00292FC7">
      <w:pPr>
        <w:spacing w:after="0" w:line="360" w:lineRule="auto"/>
        <w:jc w:val="both"/>
        <w:rPr>
          <w:rFonts w:ascii="Times New Roman" w:hAnsi="Times New Roman" w:cs="Times New Roman"/>
        </w:rPr>
      </w:pPr>
    </w:p>
    <w:p w14:paraId="35B22E84" w14:textId="4BBFB588" w:rsidR="009E32F4" w:rsidRPr="00AA7014" w:rsidRDefault="009E32F4" w:rsidP="00E63B2C">
      <w:pPr>
        <w:spacing w:after="0" w:line="360" w:lineRule="auto"/>
        <w:jc w:val="both"/>
        <w:rPr>
          <w:rFonts w:ascii="Times New Roman" w:hAnsi="Times New Roman" w:cs="Times New Roman"/>
          <w:sz w:val="24"/>
          <w:szCs w:val="24"/>
          <w:lang w:val="en-GB"/>
        </w:rPr>
      </w:pPr>
      <w:r w:rsidRPr="00F86EA0">
        <w:rPr>
          <w:rFonts w:ascii="Times New Roman" w:hAnsi="Times New Roman" w:cs="Times New Roman"/>
          <w:sz w:val="24"/>
          <w:szCs w:val="24"/>
          <w:lang w:val="en-GB"/>
        </w:rPr>
        <w:t>Text Text Text Text Text Text Text Text Text Text Text Text Text Text Text Text Text Text Text Text Text.</w:t>
      </w:r>
      <w:r w:rsidR="00E63B2C" w:rsidRPr="00F86EA0">
        <w:rPr>
          <w:rFonts w:ascii="Times New Roman" w:hAnsi="Times New Roman" w:cs="Times New Roman"/>
          <w:sz w:val="24"/>
          <w:szCs w:val="24"/>
          <w:lang w:val="en-GB"/>
        </w:rPr>
        <w:t xml:space="preserve"> </w:t>
      </w:r>
      <w:r w:rsidRPr="00AA7014">
        <w:rPr>
          <w:rFonts w:ascii="Times New Roman" w:hAnsi="Times New Roman" w:cs="Times New Roman"/>
          <w:sz w:val="24"/>
          <w:szCs w:val="24"/>
          <w:lang w:val="en-GB"/>
        </w:rPr>
        <w:t>Text Text Text Text Text Text</w:t>
      </w:r>
      <w:r w:rsidR="00E63B2C" w:rsidRPr="00AA7014">
        <w:rPr>
          <w:rFonts w:ascii="Times New Roman" w:hAnsi="Times New Roman" w:cs="Times New Roman"/>
          <w:sz w:val="24"/>
          <w:szCs w:val="24"/>
          <w:lang w:val="en-GB"/>
        </w:rPr>
        <w:t>.</w:t>
      </w:r>
      <w:r w:rsidRPr="00AA7014">
        <w:rPr>
          <w:rFonts w:ascii="Times New Roman" w:hAnsi="Times New Roman" w:cs="Times New Roman"/>
          <w:sz w:val="24"/>
          <w:szCs w:val="24"/>
          <w:lang w:val="en-GB"/>
        </w:rPr>
        <w:t xml:space="preserve"> </w:t>
      </w:r>
      <w:r w:rsidRPr="00F86EA0">
        <w:rPr>
          <w:rFonts w:ascii="Times New Roman" w:hAnsi="Times New Roman" w:cs="Times New Roman"/>
          <w:sz w:val="24"/>
          <w:szCs w:val="24"/>
          <w:lang w:val="en-GB"/>
        </w:rPr>
        <w:t xml:space="preserve">Text Text Text Text Text Text Text Text Text Text Text Text Text Text Text Text Text Text Text Text Text Text. </w:t>
      </w:r>
      <w:r w:rsidRPr="00AA7014">
        <w:rPr>
          <w:rFonts w:ascii="Times New Roman" w:hAnsi="Times New Roman" w:cs="Times New Roman"/>
          <w:sz w:val="24"/>
          <w:szCs w:val="24"/>
          <w:highlight w:val="yellow"/>
          <w:lang w:val="en-GB"/>
        </w:rPr>
        <w:t>Laut Schmidt (2020)</w:t>
      </w:r>
      <w:r w:rsidRPr="00AA7014">
        <w:rPr>
          <w:rFonts w:ascii="Times New Roman" w:hAnsi="Times New Roman" w:cs="Times New Roman"/>
          <w:sz w:val="24"/>
          <w:szCs w:val="24"/>
          <w:lang w:val="en-GB"/>
        </w:rPr>
        <w:t xml:space="preserve"> </w:t>
      </w:r>
      <w:r w:rsidR="00E63B2C" w:rsidRPr="00AA7014">
        <w:rPr>
          <w:rFonts w:ascii="Times New Roman" w:hAnsi="Times New Roman" w:cs="Times New Roman"/>
          <w:sz w:val="24"/>
          <w:szCs w:val="24"/>
          <w:lang w:val="en-GB"/>
        </w:rPr>
        <w:t xml:space="preserve">Text Text Text Text Text Text Text Text Text </w:t>
      </w:r>
      <w:r w:rsidR="00E63B2C" w:rsidRPr="00AA7014">
        <w:rPr>
          <w:rFonts w:ascii="Times New Roman" w:hAnsi="Times New Roman" w:cs="Times New Roman"/>
          <w:sz w:val="24"/>
          <w:szCs w:val="24"/>
          <w:highlight w:val="yellow"/>
          <w:lang w:val="en-GB"/>
        </w:rPr>
        <w:t>„Zitat“ (Schmidt, 2020: 37)</w:t>
      </w:r>
      <w:r w:rsidR="00E63B2C" w:rsidRPr="00AA7014">
        <w:rPr>
          <w:rFonts w:ascii="Times New Roman" w:hAnsi="Times New Roman" w:cs="Times New Roman"/>
          <w:sz w:val="24"/>
          <w:szCs w:val="24"/>
          <w:lang w:val="en-GB"/>
        </w:rPr>
        <w:t xml:space="preserve"> Text Text Text Text.</w:t>
      </w:r>
    </w:p>
    <w:p w14:paraId="1772F11D" w14:textId="72B006AE" w:rsidR="00E63B2C" w:rsidRPr="00AA7014" w:rsidRDefault="00E63B2C" w:rsidP="009E32F4">
      <w:pPr>
        <w:spacing w:after="0" w:line="360" w:lineRule="auto"/>
        <w:ind w:firstLine="567"/>
        <w:jc w:val="both"/>
        <w:rPr>
          <w:rFonts w:ascii="Times New Roman" w:hAnsi="Times New Roman" w:cs="Times New Roman"/>
          <w:sz w:val="24"/>
          <w:szCs w:val="24"/>
          <w:lang w:val="en-GB"/>
        </w:rPr>
      </w:pPr>
      <w:r w:rsidRPr="00AA7014">
        <w:rPr>
          <w:rFonts w:ascii="Times New Roman" w:hAnsi="Times New Roman" w:cs="Times New Roman"/>
          <w:sz w:val="24"/>
          <w:szCs w:val="24"/>
          <w:lang w:val="en-GB"/>
        </w:rPr>
        <w:t>Text Text Text Text Text Text Text Text Text Text Text Text Text Text Text Text Text Text Text Text Text Text Text Text Text Text Text Text.</w:t>
      </w:r>
    </w:p>
    <w:p w14:paraId="73E5A389" w14:textId="77777777" w:rsidR="00E63B2C" w:rsidRPr="00AA7014" w:rsidRDefault="00E63B2C" w:rsidP="009E32F4">
      <w:pPr>
        <w:spacing w:after="0" w:line="360" w:lineRule="auto"/>
        <w:ind w:firstLine="567"/>
        <w:jc w:val="both"/>
        <w:rPr>
          <w:rFonts w:ascii="Times New Roman" w:hAnsi="Times New Roman" w:cs="Times New Roman"/>
          <w:sz w:val="24"/>
          <w:szCs w:val="24"/>
          <w:lang w:val="en-GB"/>
        </w:rPr>
      </w:pPr>
    </w:p>
    <w:p w14:paraId="39E99A2B" w14:textId="499E8D38" w:rsidR="00E63B2C" w:rsidRPr="00AA7014" w:rsidRDefault="00E63B2C" w:rsidP="00E63B2C">
      <w:pPr>
        <w:spacing w:after="0" w:line="360" w:lineRule="auto"/>
        <w:jc w:val="both"/>
        <w:rPr>
          <w:rFonts w:ascii="Times New Roman" w:hAnsi="Times New Roman" w:cs="Times New Roman"/>
          <w:sz w:val="24"/>
          <w:szCs w:val="24"/>
          <w:lang w:val="en-GB"/>
        </w:rPr>
      </w:pPr>
      <w:r w:rsidRPr="00AA7014">
        <w:rPr>
          <w:rFonts w:ascii="Times New Roman" w:hAnsi="Times New Roman" w:cs="Times New Roman"/>
          <w:sz w:val="24"/>
          <w:szCs w:val="24"/>
          <w:lang w:val="en-GB"/>
        </w:rPr>
        <w:lastRenderedPageBreak/>
        <w:t>1 ÜBERSCHRIFT DES ERSTEN ABSCHNITTS</w:t>
      </w:r>
    </w:p>
    <w:p w14:paraId="099FE52E" w14:textId="3B93D235" w:rsidR="00E63B2C" w:rsidRPr="00F86EA0" w:rsidRDefault="00E63B2C" w:rsidP="006B6EA8">
      <w:pPr>
        <w:spacing w:after="0" w:line="360" w:lineRule="auto"/>
        <w:jc w:val="both"/>
        <w:rPr>
          <w:rFonts w:ascii="Times New Roman" w:hAnsi="Times New Roman" w:cs="Times New Roman"/>
          <w:sz w:val="24"/>
          <w:szCs w:val="24"/>
          <w:lang w:val="en-GB"/>
        </w:rPr>
      </w:pPr>
      <w:r w:rsidRPr="00F86EA0">
        <w:rPr>
          <w:rFonts w:ascii="Times New Roman" w:hAnsi="Times New Roman" w:cs="Times New Roman"/>
          <w:sz w:val="24"/>
          <w:szCs w:val="24"/>
          <w:lang w:val="en-GB"/>
        </w:rPr>
        <w:t xml:space="preserve">Text Text Text Text </w:t>
      </w:r>
      <w:r w:rsidR="00F86EA0" w:rsidRPr="00F86EA0">
        <w:rPr>
          <w:rFonts w:ascii="Times New Roman" w:hAnsi="Times New Roman" w:cs="Times New Roman"/>
          <w:sz w:val="24"/>
          <w:szCs w:val="24"/>
          <w:highlight w:val="yellow"/>
          <w:lang w:val="en-GB"/>
        </w:rPr>
        <w:t>Dobrovol’skij (1995b)</w:t>
      </w:r>
      <w:r w:rsidR="00F86EA0" w:rsidRPr="00F86EA0">
        <w:rPr>
          <w:rFonts w:ascii="Times New Roman" w:hAnsi="Times New Roman" w:cs="Times New Roman"/>
          <w:sz w:val="24"/>
          <w:szCs w:val="24"/>
          <w:lang w:val="en-GB"/>
        </w:rPr>
        <w:t xml:space="preserve"> </w:t>
      </w:r>
      <w:r w:rsidRPr="00F86EA0">
        <w:rPr>
          <w:rFonts w:ascii="Times New Roman" w:hAnsi="Times New Roman" w:cs="Times New Roman"/>
          <w:sz w:val="24"/>
          <w:szCs w:val="24"/>
          <w:lang w:val="en-GB"/>
        </w:rPr>
        <w:t xml:space="preserve">Text Text Text Text Text Text Text Text Text Text Text Text </w:t>
      </w:r>
      <w:r w:rsidR="00F86EA0" w:rsidRPr="00F86EA0">
        <w:rPr>
          <w:rFonts w:ascii="Times New Roman" w:hAnsi="Times New Roman" w:cs="Times New Roman"/>
          <w:sz w:val="24"/>
          <w:szCs w:val="24"/>
          <w:lang w:val="en-GB"/>
        </w:rPr>
        <w:t xml:space="preserve">„Zitat Zitat Zitat“ </w:t>
      </w:r>
      <w:r w:rsidR="00F86EA0" w:rsidRPr="00F86EA0">
        <w:rPr>
          <w:rFonts w:ascii="Times New Roman" w:hAnsi="Times New Roman" w:cs="Times New Roman"/>
          <w:sz w:val="24"/>
          <w:szCs w:val="24"/>
          <w:highlight w:val="yellow"/>
          <w:lang w:val="en-GB"/>
        </w:rPr>
        <w:t>(Dobrovol’skij, 1995a: 115)</w:t>
      </w:r>
      <w:r w:rsidR="00F86EA0" w:rsidRPr="00F86EA0">
        <w:rPr>
          <w:rFonts w:ascii="Times New Roman" w:hAnsi="Times New Roman" w:cs="Times New Roman"/>
          <w:sz w:val="24"/>
          <w:szCs w:val="24"/>
          <w:lang w:val="en-GB"/>
        </w:rPr>
        <w:t xml:space="preserve"> </w:t>
      </w:r>
      <w:r w:rsidRPr="00F86EA0">
        <w:rPr>
          <w:rFonts w:ascii="Times New Roman" w:hAnsi="Times New Roman" w:cs="Times New Roman"/>
          <w:sz w:val="24"/>
          <w:szCs w:val="24"/>
          <w:lang w:val="en-GB"/>
        </w:rPr>
        <w:t>Text Text Text Text Text Text Text Text Text Text Text Text Text Text Text Text Text Text Text Text Text Text Text.</w:t>
      </w:r>
    </w:p>
    <w:p w14:paraId="7FECBDEF" w14:textId="00E89530" w:rsidR="00E63B2C" w:rsidRPr="00AA7014" w:rsidRDefault="00E63B2C" w:rsidP="006B6EA8">
      <w:pPr>
        <w:spacing w:after="0" w:line="360" w:lineRule="auto"/>
        <w:ind w:firstLine="567"/>
        <w:jc w:val="both"/>
        <w:rPr>
          <w:rFonts w:ascii="Times New Roman" w:hAnsi="Times New Roman" w:cs="Times New Roman"/>
          <w:sz w:val="24"/>
          <w:szCs w:val="24"/>
          <w:lang w:val="en-GB"/>
        </w:rPr>
      </w:pPr>
      <w:r w:rsidRPr="00AA7014">
        <w:rPr>
          <w:rFonts w:ascii="Times New Roman" w:hAnsi="Times New Roman" w:cs="Times New Roman"/>
          <w:sz w:val="24"/>
          <w:szCs w:val="24"/>
          <w:lang w:val="en-GB"/>
        </w:rPr>
        <w:t>Text Text Text Text Text Text Text Text Text Text Text Text Text Text Text Text Text Text Text Text Text Text Text Text Text:</w:t>
      </w:r>
    </w:p>
    <w:p w14:paraId="543391C9" w14:textId="77777777" w:rsidR="006B6EA8" w:rsidRPr="00AA7014" w:rsidRDefault="006B6EA8" w:rsidP="006B6EA8">
      <w:pPr>
        <w:spacing w:after="0" w:line="240" w:lineRule="auto"/>
        <w:ind w:left="567"/>
        <w:jc w:val="both"/>
        <w:rPr>
          <w:rFonts w:ascii="Times New Roman" w:hAnsi="Times New Roman" w:cs="Times New Roman"/>
          <w:lang w:val="en-GB"/>
        </w:rPr>
      </w:pPr>
    </w:p>
    <w:p w14:paraId="596CBBF6" w14:textId="022E3C24" w:rsidR="006B6EA8" w:rsidRPr="00AA7014" w:rsidRDefault="00E63B2C" w:rsidP="006B6EA8">
      <w:pPr>
        <w:spacing w:after="0" w:line="240" w:lineRule="auto"/>
        <w:ind w:left="567"/>
        <w:jc w:val="both"/>
        <w:rPr>
          <w:rFonts w:ascii="Times New Roman" w:hAnsi="Times New Roman" w:cs="Times New Roman"/>
          <w:lang w:val="en-GB"/>
        </w:rPr>
      </w:pPr>
      <w:r w:rsidRPr="00F86EA0">
        <w:rPr>
          <w:rFonts w:ascii="Times New Roman" w:hAnsi="Times New Roman" w:cs="Times New Roman"/>
          <w:lang w:val="de-DE"/>
        </w:rPr>
        <w:t>Zitat im Block, Zitat im Block, Zitat im Block, Zitat im Block, Zitat im Block, Zitat im Block, Zitat im Block, Zitat im Block, Zitat im Block, Zitat im Block, Zitat im Block, Zitat im Block, Zitat im Block, Zitat im Block, Zitat im Block</w:t>
      </w:r>
      <w:r w:rsidRPr="00F86EA0">
        <w:rPr>
          <w:rFonts w:ascii="Times New Roman" w:hAnsi="Times New Roman" w:cs="Times New Roman"/>
          <w:highlight w:val="yellow"/>
          <w:lang w:val="de-DE"/>
        </w:rPr>
        <w:t xml:space="preserve">. </w:t>
      </w:r>
      <w:r w:rsidRPr="00AA7014">
        <w:rPr>
          <w:rFonts w:ascii="Times New Roman" w:hAnsi="Times New Roman" w:cs="Times New Roman"/>
          <w:highlight w:val="yellow"/>
          <w:lang w:val="en-GB"/>
        </w:rPr>
        <w:t>(Müller, 2019: 110–111)</w:t>
      </w:r>
    </w:p>
    <w:p w14:paraId="3B73B471" w14:textId="77777777" w:rsidR="006B6EA8" w:rsidRPr="00AA7014" w:rsidRDefault="006B6EA8" w:rsidP="006B6EA8">
      <w:pPr>
        <w:spacing w:after="0" w:line="240" w:lineRule="auto"/>
        <w:ind w:left="567"/>
        <w:jc w:val="both"/>
        <w:rPr>
          <w:rFonts w:ascii="Times New Roman" w:hAnsi="Times New Roman" w:cs="Times New Roman"/>
          <w:lang w:val="en-GB"/>
        </w:rPr>
      </w:pPr>
    </w:p>
    <w:p w14:paraId="60DE385A" w14:textId="30F40835" w:rsidR="006B6EA8" w:rsidRPr="00F86EA0" w:rsidRDefault="00E63B2C" w:rsidP="006B6EA8">
      <w:pPr>
        <w:spacing w:after="0" w:line="360" w:lineRule="auto"/>
        <w:jc w:val="both"/>
        <w:rPr>
          <w:rFonts w:ascii="Times New Roman" w:hAnsi="Times New Roman" w:cs="Times New Roman"/>
          <w:sz w:val="24"/>
          <w:szCs w:val="24"/>
          <w:lang w:val="en-GB"/>
        </w:rPr>
      </w:pPr>
      <w:r w:rsidRPr="00F86EA0">
        <w:rPr>
          <w:rFonts w:ascii="Times New Roman" w:hAnsi="Times New Roman" w:cs="Times New Roman"/>
          <w:sz w:val="24"/>
          <w:szCs w:val="24"/>
          <w:lang w:val="en-GB"/>
        </w:rPr>
        <w:t>Text Text Text Text Text Text Text Text Text Text Text Text Text Text Text Text Text Text Text Text Text Text Text.</w:t>
      </w:r>
    </w:p>
    <w:p w14:paraId="624C3858" w14:textId="77777777" w:rsidR="00E63B2C" w:rsidRPr="00F86EA0" w:rsidRDefault="00E63B2C" w:rsidP="006B6EA8">
      <w:pPr>
        <w:spacing w:after="0" w:line="360" w:lineRule="auto"/>
        <w:jc w:val="both"/>
        <w:rPr>
          <w:rFonts w:ascii="Times New Roman" w:hAnsi="Times New Roman" w:cs="Times New Roman"/>
          <w:sz w:val="24"/>
          <w:szCs w:val="24"/>
          <w:lang w:val="en-GB"/>
        </w:rPr>
      </w:pPr>
    </w:p>
    <w:p w14:paraId="1090C10D" w14:textId="1D512501" w:rsidR="00E63B2C" w:rsidRPr="00AA7014" w:rsidRDefault="00E63B2C" w:rsidP="006B6EA8">
      <w:pPr>
        <w:spacing w:after="0" w:line="360" w:lineRule="auto"/>
        <w:jc w:val="both"/>
        <w:rPr>
          <w:rFonts w:ascii="Times New Roman" w:hAnsi="Times New Roman" w:cs="Times New Roman"/>
          <w:sz w:val="24"/>
          <w:szCs w:val="24"/>
          <w:lang w:val="en-GB"/>
        </w:rPr>
      </w:pPr>
      <w:r w:rsidRPr="00AA7014">
        <w:rPr>
          <w:rFonts w:ascii="Times New Roman" w:hAnsi="Times New Roman" w:cs="Times New Roman"/>
          <w:sz w:val="24"/>
          <w:szCs w:val="24"/>
          <w:lang w:val="en-GB"/>
        </w:rPr>
        <w:t>1.1 ÜBERSCHRIFT</w:t>
      </w:r>
    </w:p>
    <w:p w14:paraId="4DAC1259" w14:textId="1CEBA1A3" w:rsidR="00E63B2C" w:rsidRPr="00F86EA0" w:rsidRDefault="00E63B2C" w:rsidP="00E63B2C">
      <w:pPr>
        <w:spacing w:after="0" w:line="360" w:lineRule="auto"/>
        <w:jc w:val="both"/>
        <w:rPr>
          <w:rFonts w:ascii="Times New Roman" w:hAnsi="Times New Roman" w:cs="Times New Roman"/>
          <w:sz w:val="24"/>
          <w:szCs w:val="24"/>
          <w:lang w:val="en-GB"/>
        </w:rPr>
      </w:pPr>
      <w:r w:rsidRPr="00F86EA0">
        <w:rPr>
          <w:rFonts w:ascii="Times New Roman" w:hAnsi="Times New Roman" w:cs="Times New Roman"/>
          <w:sz w:val="24"/>
          <w:szCs w:val="24"/>
          <w:lang w:val="en-GB"/>
        </w:rPr>
        <w:t>Text Text Text Text Text Text Text Text Text Text Text Text Text Text Text Text Text Text Text Text Text Text Text.</w:t>
      </w:r>
    </w:p>
    <w:p w14:paraId="79DEFC54" w14:textId="4245B944" w:rsidR="00E63B2C" w:rsidRPr="00AA7014" w:rsidRDefault="00E63B2C" w:rsidP="00E63B2C">
      <w:pPr>
        <w:spacing w:after="0" w:line="360" w:lineRule="auto"/>
        <w:ind w:firstLine="567"/>
        <w:jc w:val="both"/>
        <w:rPr>
          <w:rFonts w:ascii="Times New Roman" w:hAnsi="Times New Roman" w:cs="Times New Roman"/>
          <w:sz w:val="24"/>
          <w:szCs w:val="24"/>
          <w:lang w:val="en-GB"/>
        </w:rPr>
      </w:pPr>
      <w:r w:rsidRPr="00AA7014">
        <w:rPr>
          <w:rFonts w:ascii="Times New Roman" w:hAnsi="Times New Roman" w:cs="Times New Roman"/>
          <w:sz w:val="24"/>
          <w:szCs w:val="24"/>
          <w:lang w:val="en-GB"/>
        </w:rPr>
        <w:t>Text Text Text Text Text Text Text Text Text Text Text Text Text Text Text Text Text Text Text Text Text Text:</w:t>
      </w:r>
    </w:p>
    <w:p w14:paraId="11690A48" w14:textId="77777777" w:rsidR="00A11227" w:rsidRPr="00AA7014" w:rsidRDefault="00A11227" w:rsidP="00E63B2C">
      <w:pPr>
        <w:spacing w:after="0" w:line="360" w:lineRule="auto"/>
        <w:ind w:firstLine="567"/>
        <w:jc w:val="both"/>
        <w:rPr>
          <w:rFonts w:ascii="Times New Roman" w:hAnsi="Times New Roman" w:cs="Times New Roman"/>
          <w:sz w:val="24"/>
          <w:szCs w:val="24"/>
          <w:lang w:val="en-GB"/>
        </w:rPr>
      </w:pPr>
    </w:p>
    <w:tbl>
      <w:tblPr>
        <w:tblStyle w:val="Tabela-Siatka"/>
        <w:tblW w:w="0" w:type="auto"/>
        <w:tblInd w:w="421" w:type="dxa"/>
        <w:tblLook w:val="04A0" w:firstRow="1" w:lastRow="0" w:firstColumn="1" w:lastColumn="0" w:noHBand="0" w:noVBand="1"/>
      </w:tblPr>
      <w:tblGrid>
        <w:gridCol w:w="1949"/>
        <w:gridCol w:w="1949"/>
        <w:gridCol w:w="1949"/>
        <w:gridCol w:w="1949"/>
      </w:tblGrid>
      <w:tr w:rsidR="00E63B2C" w:rsidRPr="00232FF6" w14:paraId="6EB691CD" w14:textId="77777777" w:rsidTr="00A11227">
        <w:tc>
          <w:tcPr>
            <w:tcW w:w="1949" w:type="dxa"/>
          </w:tcPr>
          <w:p w14:paraId="49A42E62" w14:textId="77777777" w:rsidR="00E63B2C" w:rsidRPr="00AA7014" w:rsidRDefault="00E63B2C" w:rsidP="006B6EA8">
            <w:pPr>
              <w:spacing w:line="360" w:lineRule="auto"/>
              <w:jc w:val="both"/>
              <w:rPr>
                <w:rFonts w:ascii="Times New Roman" w:hAnsi="Times New Roman" w:cs="Times New Roman"/>
                <w:sz w:val="24"/>
                <w:szCs w:val="24"/>
                <w:lang w:val="en-GB"/>
              </w:rPr>
            </w:pPr>
          </w:p>
        </w:tc>
        <w:tc>
          <w:tcPr>
            <w:tcW w:w="1949" w:type="dxa"/>
          </w:tcPr>
          <w:p w14:paraId="3A9439E6" w14:textId="77777777" w:rsidR="00E63B2C" w:rsidRPr="00AA7014" w:rsidRDefault="00E63B2C" w:rsidP="006B6EA8">
            <w:pPr>
              <w:spacing w:line="360" w:lineRule="auto"/>
              <w:jc w:val="both"/>
              <w:rPr>
                <w:rFonts w:ascii="Times New Roman" w:hAnsi="Times New Roman" w:cs="Times New Roman"/>
                <w:sz w:val="24"/>
                <w:szCs w:val="24"/>
                <w:lang w:val="en-GB"/>
              </w:rPr>
            </w:pPr>
          </w:p>
        </w:tc>
        <w:tc>
          <w:tcPr>
            <w:tcW w:w="1949" w:type="dxa"/>
          </w:tcPr>
          <w:p w14:paraId="637DED4A" w14:textId="77777777" w:rsidR="00E63B2C" w:rsidRPr="00AA7014" w:rsidRDefault="00E63B2C" w:rsidP="006B6EA8">
            <w:pPr>
              <w:spacing w:line="360" w:lineRule="auto"/>
              <w:jc w:val="both"/>
              <w:rPr>
                <w:rFonts w:ascii="Times New Roman" w:hAnsi="Times New Roman" w:cs="Times New Roman"/>
                <w:sz w:val="24"/>
                <w:szCs w:val="24"/>
                <w:lang w:val="en-GB"/>
              </w:rPr>
            </w:pPr>
          </w:p>
        </w:tc>
        <w:tc>
          <w:tcPr>
            <w:tcW w:w="1949" w:type="dxa"/>
          </w:tcPr>
          <w:p w14:paraId="71052DAF" w14:textId="77777777" w:rsidR="00E63B2C" w:rsidRPr="00AA7014" w:rsidRDefault="00E63B2C" w:rsidP="006B6EA8">
            <w:pPr>
              <w:spacing w:line="360" w:lineRule="auto"/>
              <w:jc w:val="both"/>
              <w:rPr>
                <w:rFonts w:ascii="Times New Roman" w:hAnsi="Times New Roman" w:cs="Times New Roman"/>
                <w:sz w:val="24"/>
                <w:szCs w:val="24"/>
                <w:lang w:val="en-GB"/>
              </w:rPr>
            </w:pPr>
          </w:p>
        </w:tc>
      </w:tr>
      <w:tr w:rsidR="00E63B2C" w:rsidRPr="00232FF6" w14:paraId="0C10FE49" w14:textId="77777777" w:rsidTr="00A11227">
        <w:tc>
          <w:tcPr>
            <w:tcW w:w="1949" w:type="dxa"/>
          </w:tcPr>
          <w:p w14:paraId="6D044FCB" w14:textId="77777777" w:rsidR="00E63B2C" w:rsidRPr="00AA7014" w:rsidRDefault="00E63B2C" w:rsidP="006B6EA8">
            <w:pPr>
              <w:spacing w:line="360" w:lineRule="auto"/>
              <w:jc w:val="both"/>
              <w:rPr>
                <w:rFonts w:ascii="Times New Roman" w:hAnsi="Times New Roman" w:cs="Times New Roman"/>
                <w:sz w:val="24"/>
                <w:szCs w:val="24"/>
                <w:lang w:val="en-GB"/>
              </w:rPr>
            </w:pPr>
          </w:p>
        </w:tc>
        <w:tc>
          <w:tcPr>
            <w:tcW w:w="1949" w:type="dxa"/>
          </w:tcPr>
          <w:p w14:paraId="5976155B" w14:textId="77777777" w:rsidR="00E63B2C" w:rsidRPr="00AA7014" w:rsidRDefault="00E63B2C" w:rsidP="006B6EA8">
            <w:pPr>
              <w:spacing w:line="360" w:lineRule="auto"/>
              <w:jc w:val="both"/>
              <w:rPr>
                <w:rFonts w:ascii="Times New Roman" w:hAnsi="Times New Roman" w:cs="Times New Roman"/>
                <w:sz w:val="24"/>
                <w:szCs w:val="24"/>
                <w:lang w:val="en-GB"/>
              </w:rPr>
            </w:pPr>
          </w:p>
        </w:tc>
        <w:tc>
          <w:tcPr>
            <w:tcW w:w="1949" w:type="dxa"/>
          </w:tcPr>
          <w:p w14:paraId="221E3294" w14:textId="77777777" w:rsidR="00E63B2C" w:rsidRPr="00AA7014" w:rsidRDefault="00E63B2C" w:rsidP="006B6EA8">
            <w:pPr>
              <w:spacing w:line="360" w:lineRule="auto"/>
              <w:jc w:val="both"/>
              <w:rPr>
                <w:rFonts w:ascii="Times New Roman" w:hAnsi="Times New Roman" w:cs="Times New Roman"/>
                <w:sz w:val="24"/>
                <w:szCs w:val="24"/>
                <w:lang w:val="en-GB"/>
              </w:rPr>
            </w:pPr>
          </w:p>
        </w:tc>
        <w:tc>
          <w:tcPr>
            <w:tcW w:w="1949" w:type="dxa"/>
          </w:tcPr>
          <w:p w14:paraId="7B872E87" w14:textId="77777777" w:rsidR="00E63B2C" w:rsidRPr="00AA7014" w:rsidRDefault="00E63B2C" w:rsidP="006B6EA8">
            <w:pPr>
              <w:spacing w:line="360" w:lineRule="auto"/>
              <w:jc w:val="both"/>
              <w:rPr>
                <w:rFonts w:ascii="Times New Roman" w:hAnsi="Times New Roman" w:cs="Times New Roman"/>
                <w:sz w:val="24"/>
                <w:szCs w:val="24"/>
                <w:lang w:val="en-GB"/>
              </w:rPr>
            </w:pPr>
          </w:p>
        </w:tc>
      </w:tr>
      <w:tr w:rsidR="00E63B2C" w:rsidRPr="00232FF6" w14:paraId="319C59B7" w14:textId="77777777" w:rsidTr="00A11227">
        <w:tc>
          <w:tcPr>
            <w:tcW w:w="1949" w:type="dxa"/>
          </w:tcPr>
          <w:p w14:paraId="02F7F923" w14:textId="77777777" w:rsidR="00E63B2C" w:rsidRPr="00AA7014" w:rsidRDefault="00E63B2C" w:rsidP="006B6EA8">
            <w:pPr>
              <w:spacing w:line="360" w:lineRule="auto"/>
              <w:jc w:val="both"/>
              <w:rPr>
                <w:rFonts w:ascii="Times New Roman" w:hAnsi="Times New Roman" w:cs="Times New Roman"/>
                <w:sz w:val="24"/>
                <w:szCs w:val="24"/>
                <w:lang w:val="en-GB"/>
              </w:rPr>
            </w:pPr>
          </w:p>
        </w:tc>
        <w:tc>
          <w:tcPr>
            <w:tcW w:w="1949" w:type="dxa"/>
          </w:tcPr>
          <w:p w14:paraId="7E1D532E" w14:textId="77777777" w:rsidR="00E63B2C" w:rsidRPr="00AA7014" w:rsidRDefault="00E63B2C" w:rsidP="006B6EA8">
            <w:pPr>
              <w:spacing w:line="360" w:lineRule="auto"/>
              <w:jc w:val="both"/>
              <w:rPr>
                <w:rFonts w:ascii="Times New Roman" w:hAnsi="Times New Roman" w:cs="Times New Roman"/>
                <w:sz w:val="24"/>
                <w:szCs w:val="24"/>
                <w:lang w:val="en-GB"/>
              </w:rPr>
            </w:pPr>
          </w:p>
        </w:tc>
        <w:tc>
          <w:tcPr>
            <w:tcW w:w="1949" w:type="dxa"/>
          </w:tcPr>
          <w:p w14:paraId="460D1701" w14:textId="77777777" w:rsidR="00E63B2C" w:rsidRPr="00AA7014" w:rsidRDefault="00E63B2C" w:rsidP="006B6EA8">
            <w:pPr>
              <w:spacing w:line="360" w:lineRule="auto"/>
              <w:jc w:val="both"/>
              <w:rPr>
                <w:rFonts w:ascii="Times New Roman" w:hAnsi="Times New Roman" w:cs="Times New Roman"/>
                <w:sz w:val="24"/>
                <w:szCs w:val="24"/>
                <w:lang w:val="en-GB"/>
              </w:rPr>
            </w:pPr>
          </w:p>
        </w:tc>
        <w:tc>
          <w:tcPr>
            <w:tcW w:w="1949" w:type="dxa"/>
          </w:tcPr>
          <w:p w14:paraId="7F38658A" w14:textId="77777777" w:rsidR="00E63B2C" w:rsidRPr="00AA7014" w:rsidRDefault="00E63B2C" w:rsidP="006B6EA8">
            <w:pPr>
              <w:spacing w:line="360" w:lineRule="auto"/>
              <w:jc w:val="both"/>
              <w:rPr>
                <w:rFonts w:ascii="Times New Roman" w:hAnsi="Times New Roman" w:cs="Times New Roman"/>
                <w:sz w:val="24"/>
                <w:szCs w:val="24"/>
                <w:lang w:val="en-GB"/>
              </w:rPr>
            </w:pPr>
          </w:p>
        </w:tc>
      </w:tr>
    </w:tbl>
    <w:p w14:paraId="114B3BE0" w14:textId="31D2A28F" w:rsidR="00E63B2C" w:rsidRPr="00AA7014" w:rsidRDefault="00A11227" w:rsidP="00A11227">
      <w:pPr>
        <w:spacing w:after="0" w:line="360" w:lineRule="auto"/>
        <w:ind w:left="426"/>
        <w:jc w:val="both"/>
        <w:rPr>
          <w:rFonts w:ascii="Times New Roman" w:hAnsi="Times New Roman" w:cs="Times New Roman"/>
          <w:lang w:val="en-GB"/>
        </w:rPr>
      </w:pPr>
      <w:r w:rsidRPr="00AA7014">
        <w:rPr>
          <w:rFonts w:ascii="Times New Roman" w:hAnsi="Times New Roman" w:cs="Times New Roman"/>
          <w:lang w:val="en-GB"/>
        </w:rPr>
        <w:t>Tab. 1</w:t>
      </w:r>
    </w:p>
    <w:p w14:paraId="1CEA2316" w14:textId="77777777" w:rsidR="00232FF6" w:rsidRDefault="00232FF6" w:rsidP="00A11227">
      <w:pPr>
        <w:spacing w:after="0" w:line="360" w:lineRule="auto"/>
        <w:jc w:val="both"/>
        <w:rPr>
          <w:rFonts w:ascii="Times New Roman" w:hAnsi="Times New Roman" w:cs="Times New Roman"/>
          <w:sz w:val="24"/>
          <w:szCs w:val="24"/>
          <w:lang w:val="en-GB"/>
        </w:rPr>
      </w:pPr>
    </w:p>
    <w:p w14:paraId="05B59BE9" w14:textId="6D7AD92A" w:rsidR="00A11227" w:rsidRPr="00F86EA0" w:rsidRDefault="00A11227" w:rsidP="00A11227">
      <w:pPr>
        <w:spacing w:after="0" w:line="360" w:lineRule="auto"/>
        <w:jc w:val="both"/>
        <w:rPr>
          <w:rFonts w:ascii="Times New Roman" w:hAnsi="Times New Roman" w:cs="Times New Roman"/>
          <w:sz w:val="24"/>
          <w:szCs w:val="24"/>
          <w:lang w:val="en-GB"/>
        </w:rPr>
      </w:pPr>
      <w:r w:rsidRPr="00F86EA0">
        <w:rPr>
          <w:rFonts w:ascii="Times New Roman" w:hAnsi="Times New Roman" w:cs="Times New Roman"/>
          <w:sz w:val="24"/>
          <w:szCs w:val="24"/>
          <w:lang w:val="en-GB"/>
        </w:rPr>
        <w:t>Text Text Text Text Text Text Text Text Text Text Text Text Text Text Text Text Text Text Text Text Text Text Text.</w:t>
      </w:r>
    </w:p>
    <w:p w14:paraId="6815E03E" w14:textId="4A110608" w:rsidR="00E63B2C" w:rsidRPr="00AA7014" w:rsidRDefault="00A11227" w:rsidP="00A11227">
      <w:pPr>
        <w:spacing w:after="0" w:line="240" w:lineRule="auto"/>
        <w:ind w:firstLine="567"/>
        <w:jc w:val="both"/>
        <w:rPr>
          <w:rFonts w:ascii="Times New Roman" w:hAnsi="Times New Roman" w:cs="Times New Roman"/>
          <w:sz w:val="24"/>
          <w:szCs w:val="24"/>
          <w:lang w:val="en-GB"/>
        </w:rPr>
      </w:pPr>
      <w:r w:rsidRPr="00AA7014">
        <w:rPr>
          <w:rFonts w:ascii="Times New Roman" w:hAnsi="Times New Roman" w:cs="Times New Roman"/>
          <w:sz w:val="24"/>
          <w:szCs w:val="24"/>
          <w:lang w:val="en-GB"/>
        </w:rPr>
        <w:t>Text Text Text Text Text Text Text Text Text Text Text Text Text Text Text Text Text Text Text.</w:t>
      </w:r>
    </w:p>
    <w:p w14:paraId="3E5AAF4E" w14:textId="53983588" w:rsidR="00E63B2C" w:rsidRPr="00AA7014" w:rsidRDefault="00A11227" w:rsidP="00A11227">
      <w:pPr>
        <w:spacing w:after="0" w:line="240" w:lineRule="auto"/>
        <w:jc w:val="both"/>
        <w:rPr>
          <w:rFonts w:ascii="Times New Roman" w:hAnsi="Times New Roman" w:cs="Times New Roman"/>
          <w:sz w:val="24"/>
          <w:szCs w:val="24"/>
          <w:lang w:val="en-GB"/>
        </w:rPr>
      </w:pPr>
      <w:r w:rsidRPr="00F86EA0">
        <w:rPr>
          <w:rFonts w:ascii="Times New Roman" w:hAnsi="Times New Roman" w:cs="Times New Roman"/>
          <w:noProof/>
          <w:sz w:val="24"/>
          <w:szCs w:val="24"/>
          <w:lang w:val="de-DE"/>
        </w:rPr>
        <mc:AlternateContent>
          <mc:Choice Requires="wps">
            <w:drawing>
              <wp:anchor distT="45720" distB="45720" distL="114300" distR="114300" simplePos="0" relativeHeight="251659264" behindDoc="0" locked="0" layoutInCell="1" allowOverlap="1" wp14:anchorId="114A7CC6" wp14:editId="71A16DA7">
                <wp:simplePos x="0" y="0"/>
                <wp:positionH relativeFrom="column">
                  <wp:align>center</wp:align>
                </wp:positionH>
                <wp:positionV relativeFrom="paragraph">
                  <wp:posOffset>182880</wp:posOffset>
                </wp:positionV>
                <wp:extent cx="2360930" cy="1404620"/>
                <wp:effectExtent l="0" t="0" r="22860" b="114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051C39" w14:textId="5E1012C4" w:rsidR="00A11227" w:rsidRPr="008C07AC" w:rsidRDefault="00A11227" w:rsidP="00A11227">
                            <w:pPr>
                              <w:jc w:val="center"/>
                              <w:rPr>
                                <w:rFonts w:ascii="Times New Roman" w:hAnsi="Times New Roman" w:cs="Times New Roman"/>
                                <w:lang w:val="de-DE"/>
                              </w:rPr>
                            </w:pPr>
                            <w:r w:rsidRPr="008C07AC">
                              <w:rPr>
                                <w:rFonts w:ascii="Times New Roman" w:hAnsi="Times New Roman" w:cs="Times New Roman"/>
                                <w:lang w:val="de-DE"/>
                              </w:rPr>
                              <w:t>BILD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4A7CC6" id="_x0000_t202" coordsize="21600,21600" o:spt="202" path="m,l,21600r21600,l21600,xe">
                <v:stroke joinstyle="miter"/>
                <v:path gradientshapeok="t" o:connecttype="rect"/>
              </v:shapetype>
              <v:shape id="Pole tekstowe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79051C39" w14:textId="5E1012C4" w:rsidR="00A11227" w:rsidRPr="008C07AC" w:rsidRDefault="00A11227" w:rsidP="00A11227">
                      <w:pPr>
                        <w:jc w:val="center"/>
                        <w:rPr>
                          <w:rFonts w:ascii="Times New Roman" w:hAnsi="Times New Roman" w:cs="Times New Roman"/>
                          <w:lang w:val="de-DE"/>
                        </w:rPr>
                      </w:pPr>
                      <w:r w:rsidRPr="008C07AC">
                        <w:rPr>
                          <w:rFonts w:ascii="Times New Roman" w:hAnsi="Times New Roman" w:cs="Times New Roman"/>
                          <w:lang w:val="de-DE"/>
                        </w:rPr>
                        <w:t>BILD</w:t>
                      </w:r>
                    </w:p>
                  </w:txbxContent>
                </v:textbox>
                <w10:wrap type="square"/>
              </v:shape>
            </w:pict>
          </mc:Fallback>
        </mc:AlternateContent>
      </w:r>
    </w:p>
    <w:p w14:paraId="1297E53C" w14:textId="77777777" w:rsidR="00E63B2C" w:rsidRPr="00AA7014" w:rsidRDefault="00E63B2C" w:rsidP="00A11227">
      <w:pPr>
        <w:spacing w:after="0" w:line="240" w:lineRule="auto"/>
        <w:jc w:val="both"/>
        <w:rPr>
          <w:rFonts w:ascii="Times New Roman" w:hAnsi="Times New Roman" w:cs="Times New Roman"/>
          <w:sz w:val="24"/>
          <w:szCs w:val="24"/>
          <w:lang w:val="en-GB"/>
        </w:rPr>
      </w:pPr>
    </w:p>
    <w:p w14:paraId="664451D4" w14:textId="46851A22" w:rsidR="00A11227" w:rsidRPr="00AA7014" w:rsidRDefault="00A11227" w:rsidP="00A11227">
      <w:pPr>
        <w:spacing w:after="0" w:line="240" w:lineRule="auto"/>
        <w:ind w:firstLine="2694"/>
        <w:jc w:val="both"/>
        <w:rPr>
          <w:rFonts w:ascii="Times New Roman" w:hAnsi="Times New Roman" w:cs="Times New Roman"/>
          <w:lang w:val="en-GB"/>
        </w:rPr>
      </w:pPr>
      <w:r w:rsidRPr="00AA7014">
        <w:rPr>
          <w:rFonts w:ascii="Times New Roman" w:hAnsi="Times New Roman" w:cs="Times New Roman"/>
          <w:lang w:val="en-GB"/>
        </w:rPr>
        <w:t xml:space="preserve">Abb.1: </w:t>
      </w:r>
      <w:r w:rsidRPr="00AA7014">
        <w:rPr>
          <w:rFonts w:ascii="Times New Roman" w:hAnsi="Times New Roman" w:cs="Times New Roman"/>
          <w:i/>
          <w:iCs/>
          <w:lang w:val="en-GB"/>
        </w:rPr>
        <w:t>Titel</w:t>
      </w:r>
      <w:r w:rsidRPr="00AA7014">
        <w:rPr>
          <w:rFonts w:ascii="Times New Roman" w:hAnsi="Times New Roman" w:cs="Times New Roman"/>
          <w:lang w:val="en-GB"/>
        </w:rPr>
        <w:t xml:space="preserve"> (Quelle)</w:t>
      </w:r>
    </w:p>
    <w:p w14:paraId="11406CCF" w14:textId="77777777" w:rsidR="00A11227" w:rsidRPr="00AA7014" w:rsidRDefault="00A11227" w:rsidP="00A11227">
      <w:pPr>
        <w:spacing w:after="0" w:line="240" w:lineRule="auto"/>
        <w:ind w:firstLine="2694"/>
        <w:jc w:val="both"/>
        <w:rPr>
          <w:rFonts w:ascii="Times New Roman" w:hAnsi="Times New Roman" w:cs="Times New Roman"/>
          <w:lang w:val="en-GB"/>
        </w:rPr>
      </w:pPr>
    </w:p>
    <w:p w14:paraId="19511E6C" w14:textId="77777777" w:rsidR="00A11227" w:rsidRPr="00AA7014" w:rsidRDefault="00A11227" w:rsidP="00A11227">
      <w:pPr>
        <w:spacing w:after="0" w:line="360" w:lineRule="auto"/>
        <w:jc w:val="both"/>
        <w:rPr>
          <w:rFonts w:ascii="Times New Roman" w:hAnsi="Times New Roman" w:cs="Times New Roman"/>
          <w:sz w:val="24"/>
          <w:szCs w:val="24"/>
          <w:lang w:val="en-GB"/>
        </w:rPr>
      </w:pPr>
      <w:r w:rsidRPr="00AA7014">
        <w:rPr>
          <w:rFonts w:ascii="Times New Roman" w:hAnsi="Times New Roman" w:cs="Times New Roman"/>
          <w:sz w:val="24"/>
          <w:szCs w:val="24"/>
          <w:lang w:val="en-GB"/>
        </w:rPr>
        <w:t>Text Text Text Text Text Text Text Text Text Text Text Text Text Text Text Text Text Text Text Text Text Text Text Text Text Text Text Text Text Text Text Text Text Text Text Text Text Text Text Text Text.</w:t>
      </w:r>
    </w:p>
    <w:p w14:paraId="5808CEDA" w14:textId="77777777" w:rsidR="00A11227" w:rsidRPr="00AA7014" w:rsidRDefault="00A11227" w:rsidP="00A11227">
      <w:pPr>
        <w:spacing w:after="0" w:line="360" w:lineRule="auto"/>
        <w:ind w:firstLine="567"/>
        <w:jc w:val="both"/>
        <w:rPr>
          <w:rFonts w:ascii="Times New Roman" w:hAnsi="Times New Roman" w:cs="Times New Roman"/>
          <w:sz w:val="24"/>
          <w:szCs w:val="24"/>
          <w:lang w:val="en-GB"/>
        </w:rPr>
      </w:pPr>
      <w:r w:rsidRPr="00AA7014">
        <w:rPr>
          <w:rFonts w:ascii="Times New Roman" w:hAnsi="Times New Roman" w:cs="Times New Roman"/>
          <w:sz w:val="24"/>
          <w:szCs w:val="24"/>
          <w:lang w:val="en-GB"/>
        </w:rPr>
        <w:lastRenderedPageBreak/>
        <w:t>Text Text Text Text Text Text Text Text Text Text Text Text Text Text Text Text Text Text Text.</w:t>
      </w:r>
    </w:p>
    <w:p w14:paraId="3F16E253" w14:textId="77777777" w:rsidR="00A11227" w:rsidRPr="00AA7014" w:rsidRDefault="00A11227" w:rsidP="006B6EA8">
      <w:pPr>
        <w:spacing w:after="0" w:line="360" w:lineRule="auto"/>
        <w:jc w:val="both"/>
        <w:rPr>
          <w:rFonts w:ascii="Times New Roman" w:hAnsi="Times New Roman" w:cs="Times New Roman"/>
          <w:sz w:val="24"/>
          <w:szCs w:val="24"/>
          <w:lang w:val="en-GB"/>
        </w:rPr>
      </w:pPr>
    </w:p>
    <w:p w14:paraId="6FF5B808" w14:textId="77777777" w:rsidR="00A11227" w:rsidRPr="00F86EA0" w:rsidRDefault="00A11227" w:rsidP="00A11227">
      <w:pPr>
        <w:jc w:val="both"/>
        <w:rPr>
          <w:rFonts w:ascii="Times New Roman" w:hAnsi="Times New Roman" w:cs="Times New Roman"/>
          <w:bCs/>
          <w:lang w:val="de-DE"/>
        </w:rPr>
      </w:pPr>
      <w:r w:rsidRPr="00F86EA0">
        <w:rPr>
          <w:rFonts w:ascii="Times New Roman" w:hAnsi="Times New Roman" w:cs="Times New Roman"/>
          <w:bCs/>
          <w:lang w:val="de-DE"/>
        </w:rPr>
        <w:t>LITERATUR</w:t>
      </w:r>
    </w:p>
    <w:p w14:paraId="40E7DCF9" w14:textId="7C2D7F9F" w:rsidR="00FC3134" w:rsidRPr="00F86EA0" w:rsidRDefault="00FC3134" w:rsidP="008C07AC">
      <w:pPr>
        <w:adjustRightInd w:val="0"/>
        <w:snapToGrid w:val="0"/>
        <w:spacing w:after="0" w:line="240" w:lineRule="auto"/>
        <w:ind w:left="284" w:hanging="284"/>
        <w:outlineLvl w:val="3"/>
        <w:rPr>
          <w:rFonts w:ascii="Times New Roman" w:hAnsi="Times New Roman" w:cs="Times New Roman"/>
          <w:b/>
          <w:bCs/>
          <w:lang w:val="de-DE"/>
        </w:rPr>
      </w:pPr>
      <w:r w:rsidRPr="00F86EA0">
        <w:rPr>
          <w:rFonts w:ascii="Times New Roman" w:hAnsi="Times New Roman" w:cs="Times New Roman"/>
          <w:lang w:val="de-DE"/>
        </w:rPr>
        <w:t>Allemann, Urs</w:t>
      </w:r>
      <w:r w:rsidR="00F86EA0">
        <w:rPr>
          <w:rFonts w:ascii="Times New Roman" w:hAnsi="Times New Roman" w:cs="Times New Roman"/>
          <w:lang w:val="de-DE"/>
        </w:rPr>
        <w:t>.</w:t>
      </w:r>
      <w:r w:rsidRPr="00F86EA0">
        <w:rPr>
          <w:rFonts w:ascii="Times New Roman" w:hAnsi="Times New Roman" w:cs="Times New Roman"/>
          <w:lang w:val="de-DE"/>
        </w:rPr>
        <w:t xml:space="preserve"> (1993, 5. Juni). „Aber wassoll einer. Wassoll einer wie Polo“. </w:t>
      </w:r>
      <w:r w:rsidRPr="00F86EA0">
        <w:rPr>
          <w:rFonts w:ascii="Times New Roman" w:hAnsi="Times New Roman" w:cs="Times New Roman"/>
          <w:i/>
          <w:iCs/>
          <w:lang w:val="de-DE"/>
        </w:rPr>
        <w:t>Basler Zeitung</w:t>
      </w:r>
      <w:r w:rsidRPr="00F86EA0">
        <w:rPr>
          <w:rFonts w:ascii="Times New Roman" w:hAnsi="Times New Roman" w:cs="Times New Roman"/>
          <w:lang w:val="de-DE"/>
        </w:rPr>
        <w:t>, 42.</w:t>
      </w:r>
    </w:p>
    <w:p w14:paraId="1A151D44" w14:textId="01AE9AD8" w:rsidR="00FC3134" w:rsidRPr="00F86EA0" w:rsidRDefault="00FC3134" w:rsidP="008C07AC">
      <w:pPr>
        <w:adjustRightInd w:val="0"/>
        <w:snapToGrid w:val="0"/>
        <w:spacing w:after="0" w:line="240" w:lineRule="auto"/>
        <w:ind w:left="284" w:hanging="284"/>
        <w:rPr>
          <w:rFonts w:ascii="Times New Roman" w:hAnsi="Times New Roman" w:cs="Times New Roman"/>
          <w:lang w:val="de-DE"/>
        </w:rPr>
      </w:pPr>
      <w:r w:rsidRPr="00F86EA0">
        <w:rPr>
          <w:rFonts w:ascii="Times New Roman" w:hAnsi="Times New Roman" w:cs="Times New Roman"/>
          <w:lang w:val="de-DE"/>
        </w:rPr>
        <w:t>Burger, Harald; Dobrovol’skij, Dmitrij; Kühn, Peter; Norrick, Neal R. (Hrsg.)</w:t>
      </w:r>
      <w:r w:rsidR="00F86EA0">
        <w:rPr>
          <w:rFonts w:ascii="Times New Roman" w:hAnsi="Times New Roman" w:cs="Times New Roman"/>
          <w:lang w:val="de-DE"/>
        </w:rPr>
        <w:t>.</w:t>
      </w:r>
      <w:r w:rsidRPr="00F86EA0">
        <w:rPr>
          <w:rFonts w:ascii="Times New Roman" w:hAnsi="Times New Roman" w:cs="Times New Roman"/>
          <w:lang w:val="de-DE"/>
        </w:rPr>
        <w:t xml:space="preserve"> (2007). </w:t>
      </w:r>
      <w:r w:rsidRPr="00F86EA0">
        <w:rPr>
          <w:rFonts w:ascii="Times New Roman" w:hAnsi="Times New Roman" w:cs="Times New Roman"/>
          <w:i/>
          <w:lang w:val="de-DE"/>
        </w:rPr>
        <w:t>Phraseologie. Ein internationales Handbuch der zeitgenössischen Forschung</w:t>
      </w:r>
      <w:r w:rsidRPr="00F86EA0">
        <w:rPr>
          <w:rFonts w:ascii="Times New Roman" w:hAnsi="Times New Roman" w:cs="Times New Roman"/>
          <w:lang w:val="de-DE"/>
        </w:rPr>
        <w:t>. Walter de Gruyter.</w:t>
      </w:r>
    </w:p>
    <w:p w14:paraId="37108741" w14:textId="22771435" w:rsidR="00FC3134" w:rsidRPr="00F86EA0" w:rsidRDefault="00FC3134" w:rsidP="008C07AC">
      <w:pPr>
        <w:autoSpaceDE w:val="0"/>
        <w:autoSpaceDN w:val="0"/>
        <w:adjustRightInd w:val="0"/>
        <w:spacing w:after="0" w:line="240" w:lineRule="auto"/>
        <w:ind w:left="284" w:hanging="284"/>
        <w:rPr>
          <w:rFonts w:ascii="Times New Roman" w:hAnsi="Times New Roman" w:cs="Times New Roman"/>
          <w:lang w:val="de-DE"/>
        </w:rPr>
      </w:pPr>
      <w:r w:rsidRPr="00F86EA0">
        <w:rPr>
          <w:rFonts w:ascii="Times New Roman" w:hAnsi="Times New Roman" w:cs="Times New Roman"/>
          <w:lang w:val="de-DE"/>
        </w:rPr>
        <w:t>De Saint-Exupéry, Antoine</w:t>
      </w:r>
      <w:r w:rsidR="00F86EA0">
        <w:rPr>
          <w:rFonts w:ascii="Times New Roman" w:hAnsi="Times New Roman" w:cs="Times New Roman"/>
          <w:lang w:val="de-DE"/>
        </w:rPr>
        <w:t>.</w:t>
      </w:r>
      <w:r w:rsidRPr="00F86EA0">
        <w:rPr>
          <w:rFonts w:ascii="Times New Roman" w:hAnsi="Times New Roman" w:cs="Times New Roman"/>
          <w:lang w:val="de-DE"/>
        </w:rPr>
        <w:t xml:space="preserve"> (1950). </w:t>
      </w:r>
      <w:r w:rsidRPr="00F86EA0">
        <w:rPr>
          <w:rFonts w:ascii="Times New Roman" w:hAnsi="Times New Roman" w:cs="Times New Roman"/>
          <w:i/>
          <w:iCs/>
          <w:lang w:val="de-DE"/>
        </w:rPr>
        <w:t xml:space="preserve">Der Kleine Prinz </w:t>
      </w:r>
      <w:r w:rsidRPr="00F86EA0">
        <w:rPr>
          <w:rFonts w:ascii="Times New Roman" w:hAnsi="Times New Roman" w:cs="Times New Roman"/>
          <w:lang w:val="de-DE"/>
        </w:rPr>
        <w:t>(Leitgeb, G. &amp; Leitgeb, J., Übers.)</w:t>
      </w:r>
      <w:r w:rsidRPr="00F86EA0">
        <w:rPr>
          <w:rFonts w:ascii="Times New Roman" w:hAnsi="Times New Roman" w:cs="Times New Roman"/>
          <w:i/>
          <w:iCs/>
          <w:lang w:val="de-DE"/>
        </w:rPr>
        <w:t xml:space="preserve">. </w:t>
      </w:r>
      <w:r w:rsidRPr="00F86EA0">
        <w:rPr>
          <w:rFonts w:ascii="Times New Roman" w:hAnsi="Times New Roman" w:cs="Times New Roman"/>
          <w:lang w:val="de-DE"/>
        </w:rPr>
        <w:t>Karl Rauch. (Originalquelle veröffentlicht 1946).</w:t>
      </w:r>
    </w:p>
    <w:p w14:paraId="1021A261" w14:textId="4D4EF086" w:rsidR="00FC3134" w:rsidRPr="00F86EA0" w:rsidRDefault="00FC3134" w:rsidP="008C07AC">
      <w:pPr>
        <w:pStyle w:val="Tekstpodstawowy21"/>
        <w:widowControl/>
        <w:suppressAutoHyphens w:val="0"/>
        <w:ind w:left="284" w:hanging="284"/>
        <w:jc w:val="both"/>
        <w:rPr>
          <w:rFonts w:cs="Times New Roman"/>
          <w:szCs w:val="22"/>
        </w:rPr>
      </w:pPr>
      <w:r w:rsidRPr="00F86EA0">
        <w:rPr>
          <w:rFonts w:cs="Times New Roman"/>
          <w:szCs w:val="22"/>
        </w:rPr>
        <w:t>Dobrovol’skij, Dmitrij</w:t>
      </w:r>
      <w:r w:rsidR="00F86EA0">
        <w:rPr>
          <w:rFonts w:cs="Times New Roman"/>
          <w:szCs w:val="22"/>
        </w:rPr>
        <w:t>.</w:t>
      </w:r>
      <w:r w:rsidRPr="00F86EA0">
        <w:rPr>
          <w:rFonts w:cs="Times New Roman"/>
          <w:szCs w:val="22"/>
        </w:rPr>
        <w:t xml:space="preserve"> (1995a). </w:t>
      </w:r>
      <w:r w:rsidRPr="00F86EA0">
        <w:rPr>
          <w:rFonts w:cs="Times New Roman"/>
          <w:i/>
          <w:iCs/>
          <w:szCs w:val="22"/>
        </w:rPr>
        <w:t>Kognitive Aspekte der Idiom-Semantik: Studien zum Thesaurus deutscher Idiome</w:t>
      </w:r>
      <w:r w:rsidRPr="00F86EA0">
        <w:rPr>
          <w:rFonts w:cs="Times New Roman"/>
          <w:szCs w:val="22"/>
        </w:rPr>
        <w:t>. Narr.</w:t>
      </w:r>
    </w:p>
    <w:p w14:paraId="755F2DF0" w14:textId="686E2928" w:rsidR="00FC3134" w:rsidRPr="00F86EA0" w:rsidRDefault="00FC3134" w:rsidP="008C07AC">
      <w:pPr>
        <w:pStyle w:val="Tekstpodstawowy21"/>
        <w:widowControl/>
        <w:suppressAutoHyphens w:val="0"/>
        <w:ind w:left="284" w:hanging="284"/>
        <w:jc w:val="both"/>
        <w:rPr>
          <w:rFonts w:cs="Times New Roman"/>
          <w:szCs w:val="22"/>
        </w:rPr>
      </w:pPr>
      <w:r w:rsidRPr="00F86EA0">
        <w:rPr>
          <w:rFonts w:cs="Times New Roman"/>
          <w:szCs w:val="22"/>
        </w:rPr>
        <w:t>Dobrovol’skij, Dmitrij</w:t>
      </w:r>
      <w:r w:rsidR="00F86EA0">
        <w:rPr>
          <w:rFonts w:cs="Times New Roman"/>
          <w:szCs w:val="22"/>
        </w:rPr>
        <w:t>.</w:t>
      </w:r>
      <w:r w:rsidRPr="00F86EA0">
        <w:rPr>
          <w:rFonts w:cs="Times New Roman"/>
          <w:szCs w:val="22"/>
        </w:rPr>
        <w:t xml:space="preserve"> </w:t>
      </w:r>
      <w:r w:rsidRPr="00F86EA0">
        <w:rPr>
          <w:rFonts w:cs="Times New Roman"/>
          <w:szCs w:val="22"/>
          <w:shd w:val="clear" w:color="auto" w:fill="FFFFFF"/>
        </w:rPr>
        <w:t xml:space="preserve">(1995b). </w:t>
      </w:r>
      <w:r w:rsidRPr="00F86EA0">
        <w:rPr>
          <w:rStyle w:val="Uwydatnienie"/>
          <w:rFonts w:cs="Times New Roman"/>
          <w:szCs w:val="22"/>
          <w:shd w:val="clear" w:color="auto" w:fill="FFFFFF"/>
        </w:rPr>
        <w:t xml:space="preserve">Schiß </w:t>
      </w:r>
      <w:r w:rsidRPr="00F86EA0">
        <w:rPr>
          <w:rFonts w:cs="Times New Roman"/>
          <w:szCs w:val="22"/>
          <w:shd w:val="clear" w:color="auto" w:fill="FFFFFF"/>
        </w:rPr>
        <w:t xml:space="preserve">und </w:t>
      </w:r>
      <w:r w:rsidRPr="00F86EA0">
        <w:rPr>
          <w:rStyle w:val="Uwydatnienie"/>
          <w:rFonts w:cs="Times New Roman"/>
          <w:szCs w:val="22"/>
          <w:shd w:val="clear" w:color="auto" w:fill="FFFFFF"/>
        </w:rPr>
        <w:t>Espenlaub</w:t>
      </w:r>
      <w:r w:rsidRPr="00F86EA0">
        <w:rPr>
          <w:rFonts w:cs="Times New Roman"/>
          <w:szCs w:val="22"/>
          <w:shd w:val="clear" w:color="auto" w:fill="FFFFFF"/>
        </w:rPr>
        <w:t xml:space="preserve">: Idiome der Angst. </w:t>
      </w:r>
      <w:r w:rsidRPr="00F86EA0">
        <w:rPr>
          <w:rFonts w:cs="Times New Roman"/>
          <w:i/>
          <w:iCs/>
          <w:szCs w:val="22"/>
          <w:shd w:val="clear" w:color="auto" w:fill="FFFFFF"/>
        </w:rPr>
        <w:t>Folia Linguistica</w:t>
      </w:r>
      <w:r w:rsidRPr="00F86EA0">
        <w:rPr>
          <w:rFonts w:cs="Times New Roman"/>
          <w:szCs w:val="22"/>
          <w:shd w:val="clear" w:color="auto" w:fill="FFFFFF"/>
        </w:rPr>
        <w:t xml:space="preserve">, </w:t>
      </w:r>
      <w:r w:rsidRPr="00F86EA0">
        <w:rPr>
          <w:rFonts w:cs="Times New Roman"/>
          <w:i/>
          <w:iCs/>
          <w:szCs w:val="22"/>
          <w:shd w:val="clear" w:color="auto" w:fill="FFFFFF"/>
        </w:rPr>
        <w:t>29</w:t>
      </w:r>
      <w:r w:rsidRPr="00F86EA0">
        <w:rPr>
          <w:rFonts w:cs="Times New Roman"/>
          <w:szCs w:val="22"/>
          <w:shd w:val="clear" w:color="auto" w:fill="FFFFFF"/>
        </w:rPr>
        <w:t xml:space="preserve">(3–4), 317–346. </w:t>
      </w:r>
      <w:bookmarkStart w:id="0" w:name="_Hlk150172566"/>
      <w:r w:rsidRPr="00F86EA0">
        <w:rPr>
          <w:rFonts w:cs="Times New Roman"/>
          <w:szCs w:val="22"/>
          <w:shd w:val="clear" w:color="auto" w:fill="FFFFFF"/>
        </w:rPr>
        <w:t>https://doi.org/</w:t>
      </w:r>
      <w:bookmarkEnd w:id="0"/>
      <w:r w:rsidRPr="00F86EA0">
        <w:rPr>
          <w:rFonts w:cs="Times New Roman"/>
          <w:szCs w:val="22"/>
          <w:shd w:val="clear" w:color="auto" w:fill="FFFFFF"/>
        </w:rPr>
        <w:t>10.1515/flin.1995.29.3-4.317.</w:t>
      </w:r>
    </w:p>
    <w:p w14:paraId="5F72540F" w14:textId="652DD39F" w:rsidR="00FC3134" w:rsidRPr="00F86EA0" w:rsidRDefault="00FC3134" w:rsidP="008C07AC">
      <w:pPr>
        <w:pStyle w:val="Tekstpodstawowy21"/>
        <w:widowControl/>
        <w:suppressAutoHyphens w:val="0"/>
        <w:ind w:left="284" w:hanging="284"/>
        <w:jc w:val="both"/>
        <w:rPr>
          <w:rFonts w:cs="Times New Roman"/>
          <w:bCs/>
          <w:szCs w:val="22"/>
        </w:rPr>
      </w:pPr>
      <w:r w:rsidRPr="00F86EA0">
        <w:rPr>
          <w:rFonts w:cs="Times New Roman"/>
          <w:szCs w:val="22"/>
        </w:rPr>
        <w:t>Dobrovol’skij, Dmitrij, Piirainen, Elisabeth</w:t>
      </w:r>
      <w:r w:rsidR="00F86EA0">
        <w:rPr>
          <w:rFonts w:cs="Times New Roman"/>
          <w:szCs w:val="22"/>
        </w:rPr>
        <w:t>.</w:t>
      </w:r>
      <w:r w:rsidRPr="00F86EA0">
        <w:rPr>
          <w:rFonts w:cs="Times New Roman"/>
          <w:szCs w:val="22"/>
        </w:rPr>
        <w:t xml:space="preserve"> (1994). </w:t>
      </w:r>
      <w:r w:rsidRPr="00F86EA0">
        <w:rPr>
          <w:rFonts w:cs="Times New Roman"/>
          <w:bCs/>
          <w:szCs w:val="22"/>
        </w:rPr>
        <w:t>Sprachliche Unikalia im Deutschen: Zum Phänomen idiomatisch gebundener Formativ</w:t>
      </w:r>
      <w:r w:rsidRPr="00F86EA0">
        <w:rPr>
          <w:rFonts w:cs="Times New Roman"/>
          <w:szCs w:val="22"/>
        </w:rPr>
        <w:t>e</w:t>
      </w:r>
      <w:r w:rsidRPr="00F86EA0">
        <w:rPr>
          <w:rFonts w:cs="Times New Roman"/>
          <w:bCs/>
          <w:szCs w:val="22"/>
        </w:rPr>
        <w:t>.</w:t>
      </w:r>
      <w:r w:rsidRPr="00F86EA0">
        <w:rPr>
          <w:rFonts w:cs="Times New Roman"/>
          <w:bCs/>
          <w:iCs/>
          <w:szCs w:val="22"/>
        </w:rPr>
        <w:t xml:space="preserve"> </w:t>
      </w:r>
      <w:r w:rsidRPr="00F86EA0">
        <w:rPr>
          <w:rFonts w:cs="Times New Roman"/>
          <w:bCs/>
          <w:i/>
          <w:szCs w:val="22"/>
        </w:rPr>
        <w:t xml:space="preserve">Folia Linguistica. Acta Societatis Linguiticae Europaeae </w:t>
      </w:r>
      <w:r w:rsidRPr="00F86EA0">
        <w:rPr>
          <w:rFonts w:cs="Times New Roman"/>
          <w:bCs/>
          <w:i/>
          <w:iCs/>
          <w:szCs w:val="22"/>
        </w:rPr>
        <w:t>XXVIII</w:t>
      </w:r>
      <w:r w:rsidRPr="00F86EA0">
        <w:rPr>
          <w:rFonts w:cs="Times New Roman"/>
          <w:bCs/>
          <w:szCs w:val="22"/>
        </w:rPr>
        <w:t>, 449–473.</w:t>
      </w:r>
    </w:p>
    <w:p w14:paraId="57A9A209" w14:textId="2A1C70C7" w:rsidR="008C07AC" w:rsidRPr="00F86EA0" w:rsidRDefault="008C07AC" w:rsidP="008C07AC">
      <w:pPr>
        <w:adjustRightInd w:val="0"/>
        <w:snapToGrid w:val="0"/>
        <w:spacing w:after="0" w:line="240" w:lineRule="auto"/>
        <w:ind w:left="284" w:hanging="284"/>
        <w:rPr>
          <w:rFonts w:ascii="Times New Roman" w:hAnsi="Times New Roman" w:cs="Times New Roman"/>
          <w:lang w:val="de-DE"/>
        </w:rPr>
      </w:pPr>
      <w:r w:rsidRPr="00F86EA0">
        <w:rPr>
          <w:rFonts w:ascii="Times New Roman" w:hAnsi="Times New Roman" w:cs="Times New Roman"/>
          <w:lang w:val="de-DE"/>
        </w:rPr>
        <w:t>Kittel, Harald; Frank, Paul Armin; Greiner, Norbert; Hermans, Theo; Koller, Werner; Lambert, José; Paul, Fritz</w:t>
      </w:r>
      <w:r w:rsidR="00F86EA0">
        <w:rPr>
          <w:rFonts w:ascii="Times New Roman" w:hAnsi="Times New Roman" w:cs="Times New Roman"/>
          <w:lang w:val="de-DE"/>
        </w:rPr>
        <w:t>.</w:t>
      </w:r>
      <w:r w:rsidRPr="00F86EA0">
        <w:rPr>
          <w:rFonts w:ascii="Times New Roman" w:hAnsi="Times New Roman" w:cs="Times New Roman"/>
          <w:lang w:val="de-DE"/>
        </w:rPr>
        <w:t xml:space="preserve"> (2007). </w:t>
      </w:r>
      <w:r w:rsidRPr="00F86EA0">
        <w:rPr>
          <w:rFonts w:ascii="Times New Roman" w:hAnsi="Times New Roman" w:cs="Times New Roman"/>
          <w:i/>
          <w:iCs/>
          <w:lang w:val="de-DE"/>
        </w:rPr>
        <w:t>Übersetzung – Translation – Traduction. Ein internationales Handbuch zur Übersetzungsforschung</w:t>
      </w:r>
      <w:r w:rsidRPr="00F86EA0">
        <w:rPr>
          <w:rFonts w:ascii="Times New Roman" w:hAnsi="Times New Roman" w:cs="Times New Roman"/>
          <w:lang w:val="de-DE"/>
        </w:rPr>
        <w:t xml:space="preserve"> – </w:t>
      </w:r>
      <w:r w:rsidRPr="00F86EA0">
        <w:rPr>
          <w:rFonts w:ascii="Times New Roman" w:hAnsi="Times New Roman" w:cs="Times New Roman"/>
          <w:i/>
          <w:iCs/>
          <w:lang w:val="de-DE"/>
        </w:rPr>
        <w:t>An International Encyclopedie of Translation Studies – Encyclopédie internationale de la recherche sur la traduction</w:t>
      </w:r>
      <w:r w:rsidRPr="00F86EA0">
        <w:rPr>
          <w:rFonts w:ascii="Times New Roman" w:hAnsi="Times New Roman" w:cs="Times New Roman"/>
          <w:lang w:val="de-DE"/>
        </w:rPr>
        <w:t>. Walter de Gruyter.</w:t>
      </w:r>
    </w:p>
    <w:p w14:paraId="21BA11AE" w14:textId="201F38FE" w:rsidR="008C07AC" w:rsidRPr="00F86EA0" w:rsidRDefault="008C07AC" w:rsidP="008C07AC">
      <w:pPr>
        <w:pStyle w:val="NormalnyWeb"/>
        <w:spacing w:before="0" w:beforeAutospacing="0" w:after="0" w:afterAutospacing="0"/>
        <w:ind w:left="284" w:hanging="284"/>
        <w:jc w:val="both"/>
        <w:rPr>
          <w:sz w:val="22"/>
          <w:szCs w:val="22"/>
          <w:lang w:val="de-DE"/>
        </w:rPr>
      </w:pPr>
      <w:r w:rsidRPr="00F86EA0">
        <w:rPr>
          <w:rStyle w:val="Uwydatnienie"/>
          <w:sz w:val="22"/>
          <w:szCs w:val="22"/>
          <w:lang w:val="de-DE"/>
        </w:rPr>
        <w:t>Lutherbibel</w:t>
      </w:r>
      <w:r w:rsidR="00F86EA0">
        <w:rPr>
          <w:rStyle w:val="Uwydatnienie"/>
          <w:sz w:val="22"/>
          <w:szCs w:val="22"/>
          <w:lang w:val="de-DE"/>
        </w:rPr>
        <w:t>.</w:t>
      </w:r>
      <w:r w:rsidRPr="00F86EA0">
        <w:rPr>
          <w:sz w:val="22"/>
          <w:szCs w:val="22"/>
          <w:lang w:val="de-DE"/>
        </w:rPr>
        <w:t xml:space="preserve"> (2017). Deutsche Bibelgesellschaft. https://www.die-bibel.de/bibeln/online-bibeln/lesen/LU17/EXO.2.10/2.-Mose-2%3A10</w:t>
      </w:r>
      <w:r w:rsidR="007C4B06" w:rsidRPr="00F86EA0">
        <w:rPr>
          <w:sz w:val="22"/>
          <w:szCs w:val="22"/>
          <w:lang w:val="de-DE"/>
        </w:rPr>
        <w:t>.</w:t>
      </w:r>
    </w:p>
    <w:p w14:paraId="7A4514F4" w14:textId="77777777" w:rsidR="008C07AC" w:rsidRPr="00F86EA0" w:rsidRDefault="008C07AC" w:rsidP="008C07AC">
      <w:pPr>
        <w:autoSpaceDE w:val="0"/>
        <w:autoSpaceDN w:val="0"/>
        <w:adjustRightInd w:val="0"/>
        <w:spacing w:after="0" w:line="240" w:lineRule="auto"/>
        <w:ind w:left="284" w:hanging="284"/>
        <w:jc w:val="both"/>
        <w:rPr>
          <w:rFonts w:ascii="Times New Roman" w:hAnsi="Times New Roman" w:cs="Times New Roman"/>
          <w:lang w:val="de-DE"/>
        </w:rPr>
      </w:pPr>
      <w:r w:rsidRPr="00AA7014">
        <w:rPr>
          <w:rFonts w:ascii="Times New Roman" w:hAnsi="Times New Roman" w:cs="Times New Roman"/>
          <w:lang w:val="en-GB"/>
        </w:rPr>
        <w:t xml:space="preserve">Scheff, Thomas J. (1988). Shame and Conformity: The Deference-Emotion System. </w:t>
      </w:r>
      <w:r w:rsidRPr="00F86EA0">
        <w:rPr>
          <w:rFonts w:ascii="Times New Roman" w:hAnsi="Times New Roman" w:cs="Times New Roman"/>
          <w:i/>
          <w:iCs/>
          <w:lang w:val="de-DE"/>
        </w:rPr>
        <w:t>American Sociological Review</w:t>
      </w:r>
      <w:r w:rsidRPr="00F86EA0">
        <w:rPr>
          <w:rFonts w:ascii="Times New Roman" w:hAnsi="Times New Roman" w:cs="Times New Roman"/>
          <w:lang w:val="de-DE"/>
        </w:rPr>
        <w:t xml:space="preserve"> </w:t>
      </w:r>
      <w:r w:rsidRPr="00F86EA0">
        <w:rPr>
          <w:rFonts w:ascii="Times New Roman" w:hAnsi="Times New Roman" w:cs="Times New Roman"/>
          <w:i/>
          <w:iCs/>
          <w:lang w:val="de-DE"/>
        </w:rPr>
        <w:t>53</w:t>
      </w:r>
      <w:r w:rsidRPr="00F86EA0">
        <w:rPr>
          <w:rFonts w:ascii="Times New Roman" w:hAnsi="Times New Roman" w:cs="Times New Roman"/>
          <w:lang w:val="de-DE"/>
        </w:rPr>
        <w:t>(3), 395–406. DOI 10.2307/2095647.</w:t>
      </w:r>
    </w:p>
    <w:p w14:paraId="4741BF30" w14:textId="68DA32AD" w:rsidR="008C07AC" w:rsidRPr="00F86EA0" w:rsidRDefault="008C07AC" w:rsidP="008C07AC">
      <w:pPr>
        <w:autoSpaceDE w:val="0"/>
        <w:autoSpaceDN w:val="0"/>
        <w:adjustRightInd w:val="0"/>
        <w:spacing w:after="0" w:line="240" w:lineRule="auto"/>
        <w:ind w:left="284" w:hanging="284"/>
        <w:rPr>
          <w:rFonts w:ascii="Times New Roman" w:hAnsi="Times New Roman" w:cs="Times New Roman"/>
          <w:b/>
          <w:bCs/>
          <w:lang w:val="de-DE"/>
        </w:rPr>
      </w:pPr>
      <w:r w:rsidRPr="00F86EA0">
        <w:rPr>
          <w:rFonts w:ascii="Times New Roman" w:hAnsi="Times New Roman" w:cs="Times New Roman"/>
          <w:lang w:val="de-DE"/>
        </w:rPr>
        <w:t>Schrader, Hannes</w:t>
      </w:r>
      <w:r w:rsidR="00F86EA0">
        <w:rPr>
          <w:rFonts w:ascii="Times New Roman" w:hAnsi="Times New Roman" w:cs="Times New Roman"/>
          <w:lang w:val="de-DE"/>
        </w:rPr>
        <w:t>.</w:t>
      </w:r>
      <w:r w:rsidRPr="00F86EA0">
        <w:rPr>
          <w:rFonts w:ascii="Times New Roman" w:hAnsi="Times New Roman" w:cs="Times New Roman"/>
          <w:lang w:val="de-DE"/>
        </w:rPr>
        <w:t xml:space="preserve"> (2015, 12. Oktober). Und sorg dafür, dass du Freitag frei hast. </w:t>
      </w:r>
      <w:r w:rsidRPr="00F86EA0">
        <w:rPr>
          <w:rFonts w:ascii="Times New Roman" w:hAnsi="Times New Roman" w:cs="Times New Roman"/>
          <w:i/>
          <w:iCs/>
          <w:lang w:val="de-DE"/>
        </w:rPr>
        <w:t>Zeit Online</w:t>
      </w:r>
      <w:r w:rsidRPr="00F86EA0">
        <w:rPr>
          <w:rFonts w:ascii="Times New Roman" w:hAnsi="Times New Roman" w:cs="Times New Roman"/>
          <w:lang w:val="de-DE"/>
        </w:rPr>
        <w:t>. http://www.zeit.de/studium/uni-leben/2015-10/erstsemester-ueberleben-hilfe</w:t>
      </w:r>
      <w:r w:rsidR="007C4B06" w:rsidRPr="00F86EA0">
        <w:rPr>
          <w:rFonts w:ascii="Times New Roman" w:hAnsi="Times New Roman" w:cs="Times New Roman"/>
          <w:lang w:val="de-DE"/>
        </w:rPr>
        <w:t>.</w:t>
      </w:r>
    </w:p>
    <w:p w14:paraId="405079AA" w14:textId="15D6FEDA" w:rsidR="008C07AC" w:rsidRPr="00F86EA0" w:rsidRDefault="008C07AC" w:rsidP="008C07AC">
      <w:pPr>
        <w:pStyle w:val="Nagwek1"/>
        <w:shd w:val="clear" w:color="auto" w:fill="FFFFFF"/>
        <w:spacing w:before="0" w:beforeAutospacing="0" w:after="0" w:afterAutospacing="0"/>
        <w:ind w:left="284" w:hanging="284"/>
        <w:rPr>
          <w:b w:val="0"/>
          <w:bCs w:val="0"/>
          <w:sz w:val="22"/>
          <w:szCs w:val="22"/>
          <w:lang w:val="de-DE"/>
        </w:rPr>
      </w:pPr>
      <w:r w:rsidRPr="00F86EA0">
        <w:rPr>
          <w:b w:val="0"/>
          <w:bCs w:val="0"/>
          <w:sz w:val="22"/>
          <w:szCs w:val="22"/>
          <w:lang w:val="de-DE"/>
        </w:rPr>
        <w:t>von Matt, Peter</w:t>
      </w:r>
      <w:r w:rsidR="00F86EA0">
        <w:rPr>
          <w:b w:val="0"/>
          <w:bCs w:val="0"/>
          <w:sz w:val="22"/>
          <w:szCs w:val="22"/>
          <w:lang w:val="de-DE"/>
        </w:rPr>
        <w:t>.</w:t>
      </w:r>
      <w:r w:rsidRPr="00F86EA0">
        <w:rPr>
          <w:b w:val="0"/>
          <w:bCs w:val="0"/>
          <w:sz w:val="22"/>
          <w:szCs w:val="22"/>
          <w:lang w:val="de-DE"/>
        </w:rPr>
        <w:t xml:space="preserve"> (1999). </w:t>
      </w:r>
      <w:r w:rsidRPr="00F86EA0">
        <w:rPr>
          <w:b w:val="0"/>
          <w:bCs w:val="0"/>
          <w:i/>
          <w:iCs/>
          <w:sz w:val="22"/>
          <w:szCs w:val="22"/>
          <w:lang w:val="de-DE"/>
        </w:rPr>
        <w:t>Liebesverrat: Die Treulosen in der Literatur</w:t>
      </w:r>
      <w:r w:rsidRPr="00F86EA0">
        <w:rPr>
          <w:b w:val="0"/>
          <w:bCs w:val="0"/>
          <w:sz w:val="22"/>
          <w:szCs w:val="22"/>
          <w:lang w:val="de-DE"/>
        </w:rPr>
        <w:t>. dtv.</w:t>
      </w:r>
    </w:p>
    <w:p w14:paraId="1B5CE0FE" w14:textId="77777777" w:rsidR="006B6EA8" w:rsidRPr="00F86EA0" w:rsidRDefault="006B6EA8" w:rsidP="008E605F">
      <w:pPr>
        <w:autoSpaceDE w:val="0"/>
        <w:autoSpaceDN w:val="0"/>
        <w:adjustRightInd w:val="0"/>
        <w:spacing w:after="0" w:line="240" w:lineRule="auto"/>
        <w:ind w:left="284" w:hanging="284"/>
        <w:jc w:val="both"/>
        <w:rPr>
          <w:rFonts w:ascii="Times New Roman" w:hAnsi="Times New Roman" w:cs="Times New Roman"/>
          <w:lang w:val="de-DE"/>
        </w:rPr>
      </w:pPr>
    </w:p>
    <w:p w14:paraId="127FF1B0" w14:textId="77777777" w:rsidR="00C07087" w:rsidRPr="00F86EA0" w:rsidRDefault="00C07087" w:rsidP="008E605F">
      <w:pPr>
        <w:autoSpaceDE w:val="0"/>
        <w:autoSpaceDN w:val="0"/>
        <w:adjustRightInd w:val="0"/>
        <w:spacing w:after="0" w:line="240" w:lineRule="auto"/>
        <w:ind w:left="284" w:hanging="284"/>
        <w:jc w:val="both"/>
        <w:rPr>
          <w:rFonts w:ascii="Times New Roman" w:hAnsi="Times New Roman" w:cs="Times New Roman"/>
          <w:lang w:val="de-DE"/>
        </w:rPr>
      </w:pPr>
    </w:p>
    <w:p w14:paraId="16373222" w14:textId="6C1E2E5C" w:rsidR="00C07087" w:rsidRPr="00F86EA0" w:rsidRDefault="00A11227" w:rsidP="00A71955">
      <w:pPr>
        <w:spacing w:after="0" w:line="240" w:lineRule="auto"/>
        <w:ind w:left="284"/>
        <w:jc w:val="both"/>
        <w:rPr>
          <w:rFonts w:ascii="Times New Roman" w:hAnsi="Times New Roman" w:cs="Times New Roman"/>
          <w:lang w:val="de-DE"/>
        </w:rPr>
      </w:pPr>
      <w:r w:rsidRPr="00F86EA0">
        <w:rPr>
          <w:rFonts w:ascii="Times New Roman" w:hAnsi="Times New Roman" w:cs="Times New Roman"/>
          <w:b/>
          <w:lang w:val="de-DE"/>
        </w:rPr>
        <w:t>Vorname Name, akademischer Grad,</w:t>
      </w:r>
      <w:r w:rsidR="00476468" w:rsidRPr="00F86EA0">
        <w:rPr>
          <w:rFonts w:ascii="Times New Roman" w:hAnsi="Times New Roman" w:cs="Times New Roman"/>
          <w:lang w:val="de-DE"/>
        </w:rPr>
        <w:t xml:space="preserve"> </w:t>
      </w:r>
      <w:r w:rsidRPr="00F86EA0">
        <w:rPr>
          <w:rFonts w:ascii="Times New Roman" w:hAnsi="Times New Roman" w:cs="Times New Roman"/>
          <w:lang w:val="de-DE"/>
        </w:rPr>
        <w:t>wissenschaftlicher Werdegang</w:t>
      </w:r>
      <w:r w:rsidR="007355AD" w:rsidRPr="00F86EA0">
        <w:rPr>
          <w:rFonts w:ascii="Times New Roman" w:hAnsi="Times New Roman" w:cs="Times New Roman"/>
          <w:lang w:val="de-DE"/>
        </w:rPr>
        <w:t>.</w:t>
      </w:r>
      <w:r w:rsidRPr="00F86EA0">
        <w:rPr>
          <w:rFonts w:ascii="Times New Roman" w:hAnsi="Times New Roman" w:cs="Times New Roman"/>
          <w:lang w:val="de-DE"/>
        </w:rPr>
        <w:t xml:space="preserve"> </w:t>
      </w:r>
      <w:r w:rsidR="007355AD" w:rsidRPr="00F86EA0">
        <w:rPr>
          <w:rFonts w:ascii="Times New Roman" w:hAnsi="Times New Roman" w:cs="Times New Roman"/>
          <w:lang w:val="de-DE"/>
        </w:rPr>
        <w:t xml:space="preserve">Forschungsschwerpunkte. </w:t>
      </w:r>
      <w:r w:rsidR="00EA1B10">
        <w:rPr>
          <w:rFonts w:ascii="Times New Roman" w:hAnsi="Times New Roman" w:cs="Times New Roman"/>
          <w:lang w:val="de-DE"/>
        </w:rPr>
        <w:t>Eine kur</w:t>
      </w:r>
      <w:r w:rsidR="00EA1B10" w:rsidRPr="00EA1B10">
        <w:rPr>
          <w:rFonts w:ascii="Times New Roman" w:hAnsi="Times New Roman" w:cs="Times New Roman"/>
          <w:lang w:val="de-DE"/>
        </w:rPr>
        <w:t xml:space="preserve">ze Information </w:t>
      </w:r>
      <w:r w:rsidR="00EA1B10">
        <w:rPr>
          <w:rFonts w:ascii="Times New Roman" w:hAnsi="Times New Roman" w:cs="Times New Roman"/>
          <w:lang w:val="de-DE"/>
        </w:rPr>
        <w:t>über die</w:t>
      </w:r>
      <w:r w:rsidR="007355AD" w:rsidRPr="00F86EA0">
        <w:rPr>
          <w:rFonts w:ascii="Times New Roman" w:hAnsi="Times New Roman" w:cs="Times New Roman"/>
          <w:lang w:val="de-DE"/>
        </w:rPr>
        <w:t xml:space="preserve"> wichtigsten und aktuellen Publikationen</w:t>
      </w:r>
      <w:r w:rsidR="00EA1B10">
        <w:rPr>
          <w:rFonts w:ascii="Times New Roman" w:hAnsi="Times New Roman" w:cs="Times New Roman"/>
          <w:lang w:val="de-DE"/>
        </w:rPr>
        <w:t xml:space="preserve"> (keine Auflistung bitte!).</w:t>
      </w:r>
    </w:p>
    <w:p w14:paraId="14CD4613" w14:textId="1D5B9CF6" w:rsidR="008E605F" w:rsidRPr="00F86EA0" w:rsidRDefault="008E605F" w:rsidP="008E605F">
      <w:pPr>
        <w:spacing w:after="0" w:line="240" w:lineRule="auto"/>
        <w:ind w:left="284"/>
        <w:jc w:val="both"/>
        <w:rPr>
          <w:rFonts w:ascii="Times New Roman" w:hAnsi="Times New Roman" w:cs="Times New Roman"/>
          <w:lang w:val="de-DE"/>
        </w:rPr>
      </w:pPr>
      <w:r w:rsidRPr="00F86EA0">
        <w:rPr>
          <w:rFonts w:ascii="Times New Roman" w:hAnsi="Times New Roman" w:cs="Times New Roman"/>
          <w:lang w:val="de-DE"/>
        </w:rPr>
        <w:t xml:space="preserve">Kontakt: </w:t>
      </w:r>
      <w:r w:rsidR="007355AD" w:rsidRPr="00F86EA0">
        <w:rPr>
          <w:rFonts w:ascii="Times New Roman" w:hAnsi="Times New Roman" w:cs="Times New Roman"/>
          <w:lang w:val="de-DE"/>
        </w:rPr>
        <w:t>E-Mail-Adresse</w:t>
      </w:r>
    </w:p>
    <w:p w14:paraId="36D6216B" w14:textId="77777777" w:rsidR="008E605F" w:rsidRPr="00F86EA0" w:rsidRDefault="008E605F" w:rsidP="008E605F">
      <w:pPr>
        <w:spacing w:after="0" w:line="240" w:lineRule="auto"/>
        <w:ind w:left="284"/>
        <w:jc w:val="both"/>
        <w:rPr>
          <w:rFonts w:ascii="Times New Roman" w:hAnsi="Times New Roman" w:cs="Times New Roman"/>
          <w:lang w:val="de-DE"/>
        </w:rPr>
      </w:pPr>
    </w:p>
    <w:p w14:paraId="6B7F9270" w14:textId="77777777" w:rsidR="007355AD" w:rsidRPr="00F86EA0" w:rsidRDefault="007355AD" w:rsidP="008E605F">
      <w:pPr>
        <w:spacing w:after="0" w:line="240" w:lineRule="auto"/>
        <w:ind w:left="284"/>
        <w:jc w:val="both"/>
        <w:rPr>
          <w:rFonts w:ascii="Times New Roman" w:hAnsi="Times New Roman" w:cs="Times New Roman"/>
          <w:lang w:val="de-DE"/>
        </w:rPr>
      </w:pPr>
    </w:p>
    <w:p w14:paraId="6D7B2A6E" w14:textId="6A68CC13" w:rsidR="007355AD" w:rsidRPr="00F86EA0" w:rsidRDefault="007355AD" w:rsidP="008E605F">
      <w:pPr>
        <w:spacing w:after="0" w:line="240" w:lineRule="auto"/>
        <w:ind w:left="284"/>
        <w:jc w:val="both"/>
        <w:rPr>
          <w:rFonts w:ascii="Times New Roman" w:hAnsi="Times New Roman" w:cs="Times New Roman"/>
          <w:lang w:val="de-DE"/>
        </w:rPr>
      </w:pPr>
      <w:r w:rsidRPr="00F86EA0">
        <w:rPr>
          <w:rFonts w:ascii="Times New Roman" w:hAnsi="Times New Roman" w:cs="Times New Roman"/>
          <w:lang w:val="de-DE"/>
        </w:rPr>
        <w:t>Anschrift – die Adresse, an die das gedruckte Freiexemplar geschickt werden soll</w:t>
      </w:r>
    </w:p>
    <w:p w14:paraId="0BDF05ED" w14:textId="77777777" w:rsidR="007355AD" w:rsidRPr="00F86EA0" w:rsidRDefault="007355AD" w:rsidP="008E605F">
      <w:pPr>
        <w:spacing w:after="0" w:line="240" w:lineRule="auto"/>
        <w:ind w:left="284"/>
        <w:jc w:val="both"/>
        <w:rPr>
          <w:rFonts w:ascii="Times New Roman" w:hAnsi="Times New Roman" w:cs="Times New Roman"/>
          <w:lang w:val="de-DE"/>
        </w:rPr>
      </w:pPr>
    </w:p>
    <w:sectPr w:rsidR="007355AD" w:rsidRPr="00F86EA0" w:rsidSect="00E73EF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B115" w14:textId="77777777" w:rsidR="002D36F3" w:rsidRDefault="002D36F3" w:rsidP="006B6EA8">
      <w:pPr>
        <w:spacing w:after="0" w:line="240" w:lineRule="auto"/>
      </w:pPr>
      <w:r>
        <w:separator/>
      </w:r>
    </w:p>
  </w:endnote>
  <w:endnote w:type="continuationSeparator" w:id="0">
    <w:p w14:paraId="140DF452" w14:textId="77777777" w:rsidR="002D36F3" w:rsidRDefault="002D36F3" w:rsidP="006B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165150"/>
      <w:docPartObj>
        <w:docPartGallery w:val="Page Numbers (Bottom of Page)"/>
        <w:docPartUnique/>
      </w:docPartObj>
    </w:sdtPr>
    <w:sdtEndPr>
      <w:rPr>
        <w:rFonts w:ascii="Times New Roman" w:hAnsi="Times New Roman" w:cs="Times New Roman"/>
        <w:sz w:val="24"/>
        <w:szCs w:val="24"/>
      </w:rPr>
    </w:sdtEndPr>
    <w:sdtContent>
      <w:p w14:paraId="6A067993" w14:textId="2E8DF2B4" w:rsidR="00E73EFC" w:rsidRPr="00E73EFC" w:rsidRDefault="00E73EFC" w:rsidP="00E73EFC">
        <w:pPr>
          <w:pStyle w:val="Stopka"/>
          <w:jc w:val="center"/>
          <w:rPr>
            <w:rFonts w:ascii="Times New Roman" w:hAnsi="Times New Roman" w:cs="Times New Roman"/>
            <w:sz w:val="24"/>
            <w:szCs w:val="24"/>
          </w:rPr>
        </w:pPr>
        <w:r w:rsidRPr="00E73EFC">
          <w:rPr>
            <w:rFonts w:ascii="Times New Roman" w:hAnsi="Times New Roman" w:cs="Times New Roman"/>
            <w:sz w:val="24"/>
            <w:szCs w:val="24"/>
          </w:rPr>
          <w:fldChar w:fldCharType="begin"/>
        </w:r>
        <w:r w:rsidRPr="00E73EFC">
          <w:rPr>
            <w:rFonts w:ascii="Times New Roman" w:hAnsi="Times New Roman" w:cs="Times New Roman"/>
            <w:sz w:val="24"/>
            <w:szCs w:val="24"/>
          </w:rPr>
          <w:instrText>PAGE   \* MERGEFORMAT</w:instrText>
        </w:r>
        <w:r w:rsidRPr="00E73EFC">
          <w:rPr>
            <w:rFonts w:ascii="Times New Roman" w:hAnsi="Times New Roman" w:cs="Times New Roman"/>
            <w:sz w:val="24"/>
            <w:szCs w:val="24"/>
          </w:rPr>
          <w:fldChar w:fldCharType="separate"/>
        </w:r>
        <w:r w:rsidRPr="00E73EFC">
          <w:rPr>
            <w:rFonts w:ascii="Times New Roman" w:hAnsi="Times New Roman" w:cs="Times New Roman"/>
            <w:sz w:val="24"/>
            <w:szCs w:val="24"/>
          </w:rPr>
          <w:t>2</w:t>
        </w:r>
        <w:r w:rsidRPr="00E73EF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319C" w14:textId="77777777" w:rsidR="002D36F3" w:rsidRDefault="002D36F3" w:rsidP="006B6EA8">
      <w:pPr>
        <w:spacing w:after="0" w:line="240" w:lineRule="auto"/>
      </w:pPr>
      <w:r>
        <w:separator/>
      </w:r>
    </w:p>
  </w:footnote>
  <w:footnote w:type="continuationSeparator" w:id="0">
    <w:p w14:paraId="6A5A2F00" w14:textId="77777777" w:rsidR="002D36F3" w:rsidRDefault="002D36F3" w:rsidP="006B6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1296"/>
    <w:multiLevelType w:val="hybridMultilevel"/>
    <w:tmpl w:val="C3261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BC69C6"/>
    <w:multiLevelType w:val="hybridMultilevel"/>
    <w:tmpl w:val="4380F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EF618B"/>
    <w:multiLevelType w:val="hybridMultilevel"/>
    <w:tmpl w:val="73CA9A68"/>
    <w:lvl w:ilvl="0" w:tplc="05E0B2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7292435">
    <w:abstractNumId w:val="1"/>
  </w:num>
  <w:num w:numId="2" w16cid:durableId="731584825">
    <w:abstractNumId w:val="2"/>
  </w:num>
  <w:num w:numId="3" w16cid:durableId="1363634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A8"/>
    <w:rsid w:val="00026075"/>
    <w:rsid w:val="0008517A"/>
    <w:rsid w:val="000D579F"/>
    <w:rsid w:val="00115D82"/>
    <w:rsid w:val="00122ABE"/>
    <w:rsid w:val="00133B0A"/>
    <w:rsid w:val="001C45F3"/>
    <w:rsid w:val="001D7A97"/>
    <w:rsid w:val="001E3E0E"/>
    <w:rsid w:val="00211B26"/>
    <w:rsid w:val="00225D88"/>
    <w:rsid w:val="00232FF6"/>
    <w:rsid w:val="00254CD9"/>
    <w:rsid w:val="00255F38"/>
    <w:rsid w:val="00273AA8"/>
    <w:rsid w:val="00282681"/>
    <w:rsid w:val="00286D12"/>
    <w:rsid w:val="00292FC7"/>
    <w:rsid w:val="002D36F3"/>
    <w:rsid w:val="002E1AB6"/>
    <w:rsid w:val="003014F4"/>
    <w:rsid w:val="003276E9"/>
    <w:rsid w:val="00352687"/>
    <w:rsid w:val="00421474"/>
    <w:rsid w:val="0044351B"/>
    <w:rsid w:val="00444D89"/>
    <w:rsid w:val="004656D0"/>
    <w:rsid w:val="00476468"/>
    <w:rsid w:val="00476880"/>
    <w:rsid w:val="004F344E"/>
    <w:rsid w:val="00517E3C"/>
    <w:rsid w:val="005C77A6"/>
    <w:rsid w:val="005E020D"/>
    <w:rsid w:val="005F6588"/>
    <w:rsid w:val="006B6EA8"/>
    <w:rsid w:val="006F64B6"/>
    <w:rsid w:val="00715778"/>
    <w:rsid w:val="007355AD"/>
    <w:rsid w:val="00742FDA"/>
    <w:rsid w:val="00781603"/>
    <w:rsid w:val="007C4B06"/>
    <w:rsid w:val="007E65F9"/>
    <w:rsid w:val="008C07AC"/>
    <w:rsid w:val="008E605F"/>
    <w:rsid w:val="00942CFA"/>
    <w:rsid w:val="00944C93"/>
    <w:rsid w:val="00984FA3"/>
    <w:rsid w:val="009B6770"/>
    <w:rsid w:val="009E32F4"/>
    <w:rsid w:val="009F203E"/>
    <w:rsid w:val="00A03EF0"/>
    <w:rsid w:val="00A11227"/>
    <w:rsid w:val="00A71955"/>
    <w:rsid w:val="00AA2FB9"/>
    <w:rsid w:val="00AA7014"/>
    <w:rsid w:val="00AB61A5"/>
    <w:rsid w:val="00AC1A20"/>
    <w:rsid w:val="00AC5630"/>
    <w:rsid w:val="00AD6E93"/>
    <w:rsid w:val="00AF7FF4"/>
    <w:rsid w:val="00B9750D"/>
    <w:rsid w:val="00BD2187"/>
    <w:rsid w:val="00BD61AD"/>
    <w:rsid w:val="00C07087"/>
    <w:rsid w:val="00C11A3C"/>
    <w:rsid w:val="00C17A1B"/>
    <w:rsid w:val="00C51BD1"/>
    <w:rsid w:val="00C52DD6"/>
    <w:rsid w:val="00C56AE9"/>
    <w:rsid w:val="00C93AC5"/>
    <w:rsid w:val="00CD0134"/>
    <w:rsid w:val="00D173F1"/>
    <w:rsid w:val="00D4198A"/>
    <w:rsid w:val="00D46089"/>
    <w:rsid w:val="00DA4FEA"/>
    <w:rsid w:val="00DC3903"/>
    <w:rsid w:val="00DF5B16"/>
    <w:rsid w:val="00E01C06"/>
    <w:rsid w:val="00E22DE5"/>
    <w:rsid w:val="00E2742E"/>
    <w:rsid w:val="00E63B2C"/>
    <w:rsid w:val="00E73EFC"/>
    <w:rsid w:val="00E77F93"/>
    <w:rsid w:val="00EA1B10"/>
    <w:rsid w:val="00EA66C6"/>
    <w:rsid w:val="00F01774"/>
    <w:rsid w:val="00F86EA0"/>
    <w:rsid w:val="00F94294"/>
    <w:rsid w:val="00FC3134"/>
    <w:rsid w:val="00FE4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7AD1"/>
  <w15:chartTrackingRefBased/>
  <w15:docId w15:val="{576EF6F6-F291-48CF-9EA1-94B48A4C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EA8"/>
  </w:style>
  <w:style w:type="paragraph" w:styleId="Nagwek1">
    <w:name w:val="heading 1"/>
    <w:basedOn w:val="Normalny"/>
    <w:link w:val="Nagwek1Znak"/>
    <w:uiPriority w:val="9"/>
    <w:qFormat/>
    <w:rsid w:val="008C0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B6EA8"/>
    <w:rPr>
      <w:color w:val="0563C1" w:themeColor="hyperlink"/>
      <w:u w:val="single"/>
    </w:rPr>
  </w:style>
  <w:style w:type="paragraph" w:styleId="Tekstprzypisudolnego">
    <w:name w:val="footnote text"/>
    <w:basedOn w:val="Normalny"/>
    <w:link w:val="TekstprzypisudolnegoZnak"/>
    <w:uiPriority w:val="99"/>
    <w:unhideWhenUsed/>
    <w:rsid w:val="006B6E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B6EA8"/>
    <w:rPr>
      <w:sz w:val="20"/>
      <w:szCs w:val="20"/>
    </w:rPr>
  </w:style>
  <w:style w:type="character" w:styleId="Odwoanieprzypisudolnego">
    <w:name w:val="footnote reference"/>
    <w:basedOn w:val="Domylnaczcionkaakapitu"/>
    <w:uiPriority w:val="99"/>
    <w:semiHidden/>
    <w:unhideWhenUsed/>
    <w:rsid w:val="006B6EA8"/>
    <w:rPr>
      <w:vertAlign w:val="superscript"/>
    </w:rPr>
  </w:style>
  <w:style w:type="paragraph" w:styleId="Akapitzlist">
    <w:name w:val="List Paragraph"/>
    <w:basedOn w:val="Normalny"/>
    <w:uiPriority w:val="34"/>
    <w:qFormat/>
    <w:rsid w:val="006B6EA8"/>
    <w:pPr>
      <w:ind w:left="720"/>
      <w:contextualSpacing/>
    </w:pPr>
  </w:style>
  <w:style w:type="paragraph" w:styleId="Nagwek">
    <w:name w:val="header"/>
    <w:basedOn w:val="Normalny"/>
    <w:link w:val="NagwekZnak"/>
    <w:uiPriority w:val="99"/>
    <w:unhideWhenUsed/>
    <w:rsid w:val="006B6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EA8"/>
  </w:style>
  <w:style w:type="paragraph" w:styleId="Poprawka">
    <w:name w:val="Revision"/>
    <w:hidden/>
    <w:uiPriority w:val="99"/>
    <w:semiHidden/>
    <w:rsid w:val="006B6EA8"/>
    <w:pPr>
      <w:spacing w:after="0" w:line="240" w:lineRule="auto"/>
    </w:pPr>
  </w:style>
  <w:style w:type="character" w:styleId="Odwoaniedokomentarza">
    <w:name w:val="annotation reference"/>
    <w:basedOn w:val="Domylnaczcionkaakapitu"/>
    <w:uiPriority w:val="99"/>
    <w:semiHidden/>
    <w:unhideWhenUsed/>
    <w:rsid w:val="006B6EA8"/>
    <w:rPr>
      <w:sz w:val="16"/>
      <w:szCs w:val="16"/>
    </w:rPr>
  </w:style>
  <w:style w:type="paragraph" w:styleId="Tekstkomentarza">
    <w:name w:val="annotation text"/>
    <w:basedOn w:val="Normalny"/>
    <w:link w:val="TekstkomentarzaZnak"/>
    <w:uiPriority w:val="99"/>
    <w:semiHidden/>
    <w:unhideWhenUsed/>
    <w:rsid w:val="006B6E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6EA8"/>
    <w:rPr>
      <w:sz w:val="20"/>
      <w:szCs w:val="20"/>
    </w:rPr>
  </w:style>
  <w:style w:type="paragraph" w:styleId="Tematkomentarza">
    <w:name w:val="annotation subject"/>
    <w:basedOn w:val="Tekstkomentarza"/>
    <w:next w:val="Tekstkomentarza"/>
    <w:link w:val="TematkomentarzaZnak"/>
    <w:uiPriority w:val="99"/>
    <w:semiHidden/>
    <w:unhideWhenUsed/>
    <w:rsid w:val="006B6EA8"/>
    <w:rPr>
      <w:b/>
      <w:bCs/>
    </w:rPr>
  </w:style>
  <w:style w:type="character" w:customStyle="1" w:styleId="TematkomentarzaZnak">
    <w:name w:val="Temat komentarza Znak"/>
    <w:basedOn w:val="TekstkomentarzaZnak"/>
    <w:link w:val="Tematkomentarza"/>
    <w:uiPriority w:val="99"/>
    <w:semiHidden/>
    <w:rsid w:val="006B6EA8"/>
    <w:rPr>
      <w:b/>
      <w:bCs/>
      <w:sz w:val="20"/>
      <w:szCs w:val="20"/>
    </w:rPr>
  </w:style>
  <w:style w:type="paragraph" w:styleId="NormalnyWeb">
    <w:name w:val="Normal (Web)"/>
    <w:basedOn w:val="Normalny"/>
    <w:uiPriority w:val="99"/>
    <w:semiHidden/>
    <w:unhideWhenUsed/>
    <w:rsid w:val="006B6E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6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EA8"/>
  </w:style>
  <w:style w:type="character" w:styleId="Nierozpoznanawzmianka">
    <w:name w:val="Unresolved Mention"/>
    <w:basedOn w:val="Domylnaczcionkaakapitu"/>
    <w:uiPriority w:val="99"/>
    <w:semiHidden/>
    <w:unhideWhenUsed/>
    <w:rsid w:val="006B6EA8"/>
    <w:rPr>
      <w:color w:val="605E5C"/>
      <w:shd w:val="clear" w:color="auto" w:fill="E1DFDD"/>
    </w:rPr>
  </w:style>
  <w:style w:type="paragraph" w:styleId="Tekstdymka">
    <w:name w:val="Balloon Text"/>
    <w:basedOn w:val="Normalny"/>
    <w:link w:val="TekstdymkaZnak"/>
    <w:uiPriority w:val="99"/>
    <w:semiHidden/>
    <w:unhideWhenUsed/>
    <w:rsid w:val="006B6E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6EA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B6E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6EA8"/>
    <w:rPr>
      <w:sz w:val="20"/>
      <w:szCs w:val="20"/>
    </w:rPr>
  </w:style>
  <w:style w:type="paragraph" w:customStyle="1" w:styleId="Default">
    <w:name w:val="Default"/>
    <w:rsid w:val="006B6EA8"/>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E63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verzeichnis">
    <w:name w:val="Literaturverzeichnis"/>
    <w:basedOn w:val="Normalny"/>
    <w:qFormat/>
    <w:rsid w:val="00A11227"/>
    <w:pPr>
      <w:spacing w:after="120" w:line="240" w:lineRule="auto"/>
      <w:ind w:left="567"/>
      <w:jc w:val="both"/>
    </w:pPr>
    <w:rPr>
      <w:rFonts w:ascii="Times New Roman" w:hAnsi="Times New Roman"/>
      <w:sz w:val="20"/>
      <w:szCs w:val="23"/>
      <w:lang w:val="de-DE"/>
    </w:rPr>
  </w:style>
  <w:style w:type="character" w:styleId="Uwydatnienie">
    <w:name w:val="Emphasis"/>
    <w:basedOn w:val="Domylnaczcionkaakapitu"/>
    <w:uiPriority w:val="20"/>
    <w:qFormat/>
    <w:rsid w:val="008C07AC"/>
    <w:rPr>
      <w:i/>
      <w:iCs/>
    </w:rPr>
  </w:style>
  <w:style w:type="character" w:customStyle="1" w:styleId="Nagwek1Znak">
    <w:name w:val="Nagłówek 1 Znak"/>
    <w:basedOn w:val="Domylnaczcionkaakapitu"/>
    <w:link w:val="Nagwek1"/>
    <w:uiPriority w:val="9"/>
    <w:rsid w:val="008C07AC"/>
    <w:rPr>
      <w:rFonts w:ascii="Times New Roman" w:eastAsia="Times New Roman" w:hAnsi="Times New Roman" w:cs="Times New Roman"/>
      <w:b/>
      <w:bCs/>
      <w:kern w:val="36"/>
      <w:sz w:val="48"/>
      <w:szCs w:val="48"/>
      <w:lang w:eastAsia="pl-PL"/>
    </w:rPr>
  </w:style>
  <w:style w:type="character" w:customStyle="1" w:styleId="a-size-extra-large">
    <w:name w:val="a-size-extra-large"/>
    <w:basedOn w:val="Domylnaczcionkaakapitu"/>
    <w:rsid w:val="008C07AC"/>
  </w:style>
  <w:style w:type="character" w:customStyle="1" w:styleId="ref-overlay">
    <w:name w:val="ref-overlay"/>
    <w:basedOn w:val="Domylnaczcionkaakapitu"/>
    <w:rsid w:val="008C07AC"/>
  </w:style>
  <w:style w:type="paragraph" w:customStyle="1" w:styleId="Tekstpodstawowy21">
    <w:name w:val="Tekst podstawowy 21"/>
    <w:basedOn w:val="Normalny"/>
    <w:rsid w:val="008C07AC"/>
    <w:pPr>
      <w:widowControl w:val="0"/>
      <w:suppressAutoHyphens/>
      <w:spacing w:after="0" w:line="240" w:lineRule="auto"/>
    </w:pPr>
    <w:rPr>
      <w:rFonts w:ascii="Times New Roman" w:eastAsia="Lucida Sans Unicode" w:hAnsi="Times New Roman" w:cs="Tahoma"/>
      <w:szCs w:val="24"/>
      <w:lang w:val="de-DE"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5814">
      <w:bodyDiv w:val="1"/>
      <w:marLeft w:val="0"/>
      <w:marRight w:val="0"/>
      <w:marTop w:val="0"/>
      <w:marBottom w:val="0"/>
      <w:divBdr>
        <w:top w:val="none" w:sz="0" w:space="0" w:color="auto"/>
        <w:left w:val="none" w:sz="0" w:space="0" w:color="auto"/>
        <w:bottom w:val="none" w:sz="0" w:space="0" w:color="auto"/>
        <w:right w:val="none" w:sz="0" w:space="0" w:color="auto"/>
      </w:divBdr>
    </w:div>
    <w:div w:id="5386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812</Words>
  <Characters>4878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UKW</dc:creator>
  <cp:keywords/>
  <dc:description/>
  <cp:lastModifiedBy>R</cp:lastModifiedBy>
  <cp:revision>9</cp:revision>
  <dcterms:created xsi:type="dcterms:W3CDTF">2023-11-02T19:15:00Z</dcterms:created>
  <dcterms:modified xsi:type="dcterms:W3CDTF">2024-01-03T11:26:00Z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e5341ec2-5ec0-4cf4-a1ac-d35dd928101c</vt:lpwstr>
  </property>
</Properties>
</file>